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00" w:rsidRPr="0031715D" w:rsidRDefault="00CA64DF" w:rsidP="00CA64DF">
      <w:pPr>
        <w:jc w:val="center"/>
        <w:rPr>
          <w:b/>
          <w:sz w:val="28"/>
          <w:szCs w:val="28"/>
        </w:rPr>
      </w:pPr>
      <w:r w:rsidRPr="0031715D">
        <w:rPr>
          <w:b/>
          <w:sz w:val="28"/>
          <w:szCs w:val="28"/>
        </w:rPr>
        <w:t xml:space="preserve">АДМИНИСТРАЦИЯ </w:t>
      </w:r>
    </w:p>
    <w:p w:rsidR="00214200" w:rsidRPr="0031715D" w:rsidRDefault="00214200" w:rsidP="00CA64DF">
      <w:pPr>
        <w:jc w:val="center"/>
        <w:rPr>
          <w:b/>
          <w:sz w:val="28"/>
          <w:szCs w:val="28"/>
        </w:rPr>
      </w:pPr>
      <w:r w:rsidRPr="0031715D">
        <w:rPr>
          <w:b/>
          <w:sz w:val="28"/>
          <w:szCs w:val="28"/>
        </w:rPr>
        <w:t xml:space="preserve">СТАРОХОПЕРСКОГО МУНИЦИПАЛЬНОГО ОБРАЗОВАНИЯ </w:t>
      </w:r>
    </w:p>
    <w:p w:rsidR="00214200" w:rsidRPr="0031715D" w:rsidRDefault="00CA64DF" w:rsidP="00CA64DF">
      <w:pPr>
        <w:jc w:val="center"/>
        <w:rPr>
          <w:b/>
          <w:sz w:val="28"/>
          <w:szCs w:val="28"/>
        </w:rPr>
      </w:pPr>
      <w:r w:rsidRPr="0031715D">
        <w:rPr>
          <w:b/>
          <w:sz w:val="28"/>
          <w:szCs w:val="28"/>
        </w:rPr>
        <w:t xml:space="preserve">БАЛАШОВСКОГО МУНИЦИПАЛЬНОГО РАЙОНА </w:t>
      </w:r>
    </w:p>
    <w:p w:rsidR="00CA64DF" w:rsidRPr="0031715D" w:rsidRDefault="00CA64DF" w:rsidP="00CA64DF">
      <w:pPr>
        <w:jc w:val="center"/>
        <w:rPr>
          <w:b/>
          <w:sz w:val="28"/>
          <w:szCs w:val="28"/>
        </w:rPr>
      </w:pPr>
      <w:r w:rsidRPr="0031715D">
        <w:rPr>
          <w:b/>
          <w:sz w:val="28"/>
          <w:szCs w:val="28"/>
        </w:rPr>
        <w:t>САРАТОВСКОЙ ОБЛАСТИ</w:t>
      </w:r>
    </w:p>
    <w:p w:rsidR="00CA64DF" w:rsidRPr="0031715D" w:rsidRDefault="00CA64DF" w:rsidP="00CA64DF"/>
    <w:p w:rsidR="00CA64DF" w:rsidRDefault="00250363" w:rsidP="00CA64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50363" w:rsidRPr="0031715D" w:rsidRDefault="00250363" w:rsidP="002503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22.12.2016г. № 86-р</w:t>
      </w:r>
    </w:p>
    <w:p w:rsidR="00CA64DF" w:rsidRPr="0031715D" w:rsidRDefault="00CA64DF" w:rsidP="00CA64DF">
      <w:pPr>
        <w:rPr>
          <w:b/>
          <w:sz w:val="16"/>
          <w:szCs w:val="16"/>
        </w:rPr>
      </w:pPr>
    </w:p>
    <w:p w:rsidR="00CA64DF" w:rsidRPr="0031715D" w:rsidRDefault="00CA64DF" w:rsidP="00CA64DF">
      <w:pPr>
        <w:rPr>
          <w:b/>
          <w:sz w:val="28"/>
          <w:szCs w:val="28"/>
        </w:rPr>
      </w:pPr>
      <w:r w:rsidRPr="0031715D">
        <w:rPr>
          <w:b/>
          <w:sz w:val="28"/>
          <w:szCs w:val="28"/>
        </w:rPr>
        <w:t xml:space="preserve">Об утверждении требований к </w:t>
      </w:r>
      <w:proofErr w:type="gramStart"/>
      <w:r w:rsidRPr="0031715D">
        <w:rPr>
          <w:b/>
          <w:sz w:val="28"/>
          <w:szCs w:val="28"/>
        </w:rPr>
        <w:t>закупаемым</w:t>
      </w:r>
      <w:proofErr w:type="gramEnd"/>
    </w:p>
    <w:p w:rsidR="00214200" w:rsidRPr="0031715D" w:rsidRDefault="00CA64DF" w:rsidP="00214200">
      <w:pPr>
        <w:rPr>
          <w:b/>
          <w:sz w:val="28"/>
          <w:szCs w:val="28"/>
        </w:rPr>
      </w:pPr>
      <w:r w:rsidRPr="0031715D">
        <w:rPr>
          <w:b/>
          <w:sz w:val="28"/>
          <w:szCs w:val="28"/>
        </w:rPr>
        <w:t xml:space="preserve">администрацией </w:t>
      </w:r>
      <w:r w:rsidR="00214200" w:rsidRPr="0031715D">
        <w:rPr>
          <w:b/>
          <w:sz w:val="28"/>
          <w:szCs w:val="28"/>
        </w:rPr>
        <w:t xml:space="preserve">Старохоперского муниципального образования </w:t>
      </w:r>
    </w:p>
    <w:p w:rsidR="00CA64DF" w:rsidRPr="0031715D" w:rsidRDefault="00CA64DF" w:rsidP="00CA64DF">
      <w:pPr>
        <w:rPr>
          <w:b/>
          <w:sz w:val="28"/>
          <w:szCs w:val="28"/>
        </w:rPr>
      </w:pPr>
      <w:r w:rsidRPr="0031715D">
        <w:rPr>
          <w:b/>
          <w:sz w:val="28"/>
          <w:szCs w:val="28"/>
        </w:rPr>
        <w:t xml:space="preserve">отдельным видам товаров, работ, услуг </w:t>
      </w:r>
    </w:p>
    <w:p w:rsidR="00CA64DF" w:rsidRPr="0031715D" w:rsidRDefault="00CA64DF" w:rsidP="00CA64DF">
      <w:pPr>
        <w:rPr>
          <w:b/>
          <w:sz w:val="28"/>
          <w:szCs w:val="28"/>
        </w:rPr>
      </w:pPr>
      <w:r w:rsidRPr="0031715D">
        <w:rPr>
          <w:b/>
          <w:sz w:val="28"/>
          <w:szCs w:val="28"/>
        </w:rPr>
        <w:t>( в том числе предельных цен товаров, работ, услуг)</w:t>
      </w:r>
    </w:p>
    <w:p w:rsidR="00CA64DF" w:rsidRPr="0031715D" w:rsidRDefault="00CA64DF" w:rsidP="00CA64DF">
      <w:pPr>
        <w:rPr>
          <w:sz w:val="16"/>
          <w:szCs w:val="16"/>
        </w:rPr>
      </w:pPr>
    </w:p>
    <w:p w:rsidR="00CA64DF" w:rsidRPr="0031715D" w:rsidRDefault="00CA64DF" w:rsidP="00CA64DF">
      <w:pPr>
        <w:jc w:val="both"/>
        <w:rPr>
          <w:sz w:val="16"/>
          <w:szCs w:val="16"/>
        </w:rPr>
      </w:pPr>
    </w:p>
    <w:p w:rsidR="00CA64DF" w:rsidRPr="0031715D" w:rsidRDefault="00CA64DF" w:rsidP="00CA64DF">
      <w:pPr>
        <w:ind w:firstLine="708"/>
        <w:jc w:val="both"/>
        <w:rPr>
          <w:sz w:val="28"/>
          <w:szCs w:val="28"/>
        </w:rPr>
      </w:pPr>
      <w:proofErr w:type="gramStart"/>
      <w:r w:rsidRPr="0031715D">
        <w:rPr>
          <w:sz w:val="28"/>
          <w:szCs w:val="28"/>
        </w:rPr>
        <w:t>В соответствии с частью 5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 сентября 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</w:t>
      </w:r>
      <w:proofErr w:type="gramEnd"/>
      <w:r w:rsidRPr="0031715D">
        <w:rPr>
          <w:sz w:val="28"/>
          <w:szCs w:val="28"/>
        </w:rPr>
        <w:t xml:space="preserve">, </w:t>
      </w:r>
      <w:proofErr w:type="gramStart"/>
      <w:r w:rsidRPr="0031715D">
        <w:rPr>
          <w:sz w:val="28"/>
          <w:szCs w:val="28"/>
        </w:rPr>
        <w:t>работ, услуг)», постановлением Правительства Саратовской области от 31 декабря 2015 года №688-П «Об утверждении Правил определения требований к закупаемым органами государственной власти области, иными государственными органами области, органами</w:t>
      </w:r>
      <w:proofErr w:type="gramEnd"/>
      <w:r w:rsidRPr="0031715D">
        <w:rPr>
          <w:sz w:val="28"/>
          <w:szCs w:val="28"/>
        </w:rPr>
        <w:t xml:space="preserve"> </w:t>
      </w:r>
      <w:proofErr w:type="gramStart"/>
      <w:r w:rsidRPr="0031715D">
        <w:rPr>
          <w:sz w:val="28"/>
          <w:szCs w:val="28"/>
        </w:rPr>
        <w:t xml:space="preserve">управления территориальными государственными внебюджетными фондами, соответственно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услуг», постановлением Администрации </w:t>
      </w:r>
      <w:r w:rsidR="0031715D" w:rsidRPr="0031715D">
        <w:rPr>
          <w:sz w:val="28"/>
          <w:szCs w:val="28"/>
        </w:rPr>
        <w:t>Старохоперского муниципального образования</w:t>
      </w:r>
      <w:r w:rsidRPr="0031715D">
        <w:rPr>
          <w:sz w:val="28"/>
          <w:szCs w:val="28"/>
        </w:rPr>
        <w:t xml:space="preserve"> от </w:t>
      </w:r>
      <w:r w:rsidR="0031715D" w:rsidRPr="0031715D">
        <w:rPr>
          <w:sz w:val="28"/>
          <w:szCs w:val="28"/>
        </w:rPr>
        <w:t>07 июня 2016</w:t>
      </w:r>
      <w:r w:rsidRPr="0031715D">
        <w:rPr>
          <w:sz w:val="28"/>
          <w:szCs w:val="28"/>
        </w:rPr>
        <w:t xml:space="preserve"> года №</w:t>
      </w:r>
      <w:r w:rsidR="0031715D" w:rsidRPr="0031715D">
        <w:rPr>
          <w:sz w:val="28"/>
          <w:szCs w:val="28"/>
        </w:rPr>
        <w:t>32-п</w:t>
      </w:r>
      <w:r w:rsidRPr="0031715D">
        <w:rPr>
          <w:sz w:val="28"/>
          <w:szCs w:val="28"/>
        </w:rPr>
        <w:t xml:space="preserve"> «Об определении требований к закупаемым муниципальными органами, подведомственными им казенными и бюджетными учреждениями отдельным видам товаров, работ, услуг</w:t>
      </w:r>
      <w:proofErr w:type="gramEnd"/>
      <w:r w:rsidRPr="0031715D">
        <w:rPr>
          <w:sz w:val="28"/>
          <w:szCs w:val="28"/>
        </w:rPr>
        <w:t xml:space="preserve"> (в том числе предельные цены товаров, работ услуг) для обеспечения нужд </w:t>
      </w:r>
      <w:r w:rsidR="0031715D" w:rsidRPr="0031715D">
        <w:rPr>
          <w:sz w:val="28"/>
          <w:szCs w:val="28"/>
        </w:rPr>
        <w:t xml:space="preserve">администрации Старохоперского муниципального образования </w:t>
      </w:r>
      <w:r w:rsidRPr="0031715D">
        <w:rPr>
          <w:sz w:val="28"/>
          <w:szCs w:val="28"/>
        </w:rPr>
        <w:t>Балашовского муниципального района</w:t>
      </w:r>
      <w:r w:rsidR="0031715D" w:rsidRPr="0031715D">
        <w:rPr>
          <w:sz w:val="28"/>
          <w:szCs w:val="28"/>
        </w:rPr>
        <w:t xml:space="preserve"> Саратовской области</w:t>
      </w:r>
      <w:r w:rsidRPr="0031715D">
        <w:rPr>
          <w:sz w:val="28"/>
          <w:szCs w:val="28"/>
        </w:rPr>
        <w:t>»:</w:t>
      </w:r>
    </w:p>
    <w:p w:rsidR="00CA64DF" w:rsidRPr="0031715D" w:rsidRDefault="00CA64DF" w:rsidP="00CA64DF">
      <w:pPr>
        <w:numPr>
          <w:ilvl w:val="3"/>
          <w:numId w:val="1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 w:rsidRPr="0031715D">
        <w:rPr>
          <w:sz w:val="28"/>
          <w:szCs w:val="28"/>
        </w:rPr>
        <w:t>Утвердить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согласно Приложению.</w:t>
      </w:r>
    </w:p>
    <w:p w:rsidR="00CA64DF" w:rsidRPr="0031715D" w:rsidRDefault="0031715D" w:rsidP="00CA64DF">
      <w:pPr>
        <w:numPr>
          <w:ilvl w:val="3"/>
          <w:numId w:val="1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 w:rsidRPr="0031715D">
        <w:rPr>
          <w:bCs/>
          <w:sz w:val="28"/>
          <w:szCs w:val="28"/>
        </w:rPr>
        <w:t>Контрактному управляющему</w:t>
      </w:r>
      <w:r w:rsidR="00CA64DF" w:rsidRPr="0031715D">
        <w:rPr>
          <w:bCs/>
          <w:sz w:val="28"/>
          <w:szCs w:val="28"/>
        </w:rPr>
        <w:t xml:space="preserve"> администрации </w:t>
      </w:r>
      <w:r w:rsidRPr="0031715D">
        <w:rPr>
          <w:bCs/>
          <w:sz w:val="28"/>
          <w:szCs w:val="28"/>
        </w:rPr>
        <w:t xml:space="preserve">Старохоперского муниципального образования </w:t>
      </w:r>
      <w:r w:rsidR="00CA64DF" w:rsidRPr="0031715D">
        <w:rPr>
          <w:bCs/>
          <w:sz w:val="28"/>
          <w:szCs w:val="28"/>
        </w:rPr>
        <w:t xml:space="preserve">Балашовского муниципального района </w:t>
      </w:r>
      <w:r w:rsidRPr="0031715D">
        <w:rPr>
          <w:bCs/>
          <w:sz w:val="28"/>
          <w:szCs w:val="28"/>
        </w:rPr>
        <w:t xml:space="preserve">(Морковской С.Ю.) </w:t>
      </w:r>
      <w:r w:rsidR="00CA64DF" w:rsidRPr="0031715D">
        <w:rPr>
          <w:bCs/>
          <w:sz w:val="28"/>
          <w:szCs w:val="28"/>
        </w:rPr>
        <w:t>обеспечить размещение настоящего распоряжения в единой информационной системе в сфере закупок в течение семи рабочих дней со дня его утверждения.</w:t>
      </w:r>
    </w:p>
    <w:p w:rsidR="00CA64DF" w:rsidRPr="0031715D" w:rsidRDefault="00CA64DF" w:rsidP="00CA64DF">
      <w:pPr>
        <w:numPr>
          <w:ilvl w:val="3"/>
          <w:numId w:val="1"/>
        </w:numPr>
        <w:tabs>
          <w:tab w:val="clear" w:pos="2955"/>
          <w:tab w:val="num" w:pos="0"/>
        </w:tabs>
        <w:spacing w:before="120"/>
        <w:ind w:left="0" w:firstLine="425"/>
        <w:jc w:val="both"/>
        <w:rPr>
          <w:bCs/>
          <w:sz w:val="28"/>
          <w:szCs w:val="28"/>
        </w:rPr>
      </w:pPr>
      <w:proofErr w:type="gramStart"/>
      <w:r w:rsidRPr="0031715D">
        <w:rPr>
          <w:sz w:val="28"/>
          <w:szCs w:val="28"/>
        </w:rPr>
        <w:t>Контроль за</w:t>
      </w:r>
      <w:proofErr w:type="gramEnd"/>
      <w:r w:rsidRPr="0031715D">
        <w:rPr>
          <w:sz w:val="28"/>
          <w:szCs w:val="28"/>
        </w:rPr>
        <w:t xml:space="preserve"> исполнением настоящего распоряжения </w:t>
      </w:r>
      <w:r w:rsidR="0031715D" w:rsidRPr="0031715D">
        <w:rPr>
          <w:sz w:val="28"/>
          <w:szCs w:val="28"/>
        </w:rPr>
        <w:t>оставляю за собой.</w:t>
      </w:r>
    </w:p>
    <w:p w:rsidR="00CA64DF" w:rsidRPr="0031715D" w:rsidRDefault="00CA64DF" w:rsidP="00CA64DF">
      <w:pPr>
        <w:rPr>
          <w:b/>
          <w:sz w:val="16"/>
          <w:szCs w:val="16"/>
        </w:rPr>
      </w:pPr>
    </w:p>
    <w:p w:rsidR="00CA64DF" w:rsidRPr="0031715D" w:rsidRDefault="00CA64DF" w:rsidP="0031715D">
      <w:pPr>
        <w:rPr>
          <w:b/>
          <w:sz w:val="28"/>
          <w:szCs w:val="28"/>
        </w:rPr>
      </w:pPr>
      <w:r w:rsidRPr="0031715D">
        <w:rPr>
          <w:b/>
          <w:sz w:val="28"/>
          <w:szCs w:val="28"/>
        </w:rPr>
        <w:t xml:space="preserve">Глава </w:t>
      </w:r>
      <w:r w:rsidR="0031715D" w:rsidRPr="0031715D">
        <w:rPr>
          <w:b/>
          <w:sz w:val="28"/>
          <w:szCs w:val="28"/>
        </w:rPr>
        <w:t>Старохоперского</w:t>
      </w:r>
    </w:p>
    <w:p w:rsidR="007E0791" w:rsidRDefault="0031715D" w:rsidP="00CA64DF">
      <w:pPr>
        <w:rPr>
          <w:b/>
          <w:sz w:val="28"/>
          <w:szCs w:val="28"/>
        </w:rPr>
      </w:pPr>
      <w:r w:rsidRPr="0031715D">
        <w:rPr>
          <w:b/>
          <w:sz w:val="28"/>
          <w:szCs w:val="28"/>
        </w:rPr>
        <w:t xml:space="preserve">муниципального образования </w:t>
      </w:r>
      <w:bookmarkStart w:id="0" w:name="_GoBack"/>
      <w:bookmarkEnd w:id="0"/>
      <w:r w:rsidRPr="0031715D">
        <w:rPr>
          <w:b/>
          <w:sz w:val="28"/>
          <w:szCs w:val="28"/>
        </w:rPr>
        <w:t xml:space="preserve">                                            </w:t>
      </w:r>
      <w:proofErr w:type="spellStart"/>
      <w:r w:rsidRPr="0031715D">
        <w:rPr>
          <w:b/>
          <w:sz w:val="28"/>
          <w:szCs w:val="28"/>
        </w:rPr>
        <w:t>С.В.Завьялов</w:t>
      </w:r>
      <w:proofErr w:type="spellEnd"/>
    </w:p>
    <w:p w:rsidR="00250363" w:rsidRDefault="00250363" w:rsidP="00CA64DF">
      <w:pPr>
        <w:rPr>
          <w:b/>
          <w:sz w:val="28"/>
          <w:szCs w:val="28"/>
        </w:rPr>
        <w:sectPr w:rsidR="00250363" w:rsidSect="00250363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250363" w:rsidRDefault="00250363" w:rsidP="00250363">
      <w:pPr>
        <w:ind w:firstLine="10773"/>
      </w:pPr>
      <w:r w:rsidRPr="00CD53FF">
        <w:lastRenderedPageBreak/>
        <w:t>П</w:t>
      </w:r>
      <w:r>
        <w:t xml:space="preserve">риложение </w:t>
      </w:r>
    </w:p>
    <w:p w:rsidR="00250363" w:rsidRDefault="00250363" w:rsidP="00250363">
      <w:pPr>
        <w:ind w:left="10773"/>
      </w:pPr>
      <w:r>
        <w:t>к Распоряжению администрации Старохоперского муниципального образования Балашовского муниципального образования Саратовской области</w:t>
      </w:r>
    </w:p>
    <w:p w:rsidR="00250363" w:rsidRDefault="00250363" w:rsidP="00250363">
      <w:pPr>
        <w:ind w:firstLine="10773"/>
      </w:pPr>
      <w:r>
        <w:t>от 22.12.2016 года № 86-р</w:t>
      </w:r>
    </w:p>
    <w:p w:rsidR="00250363" w:rsidRDefault="00250363" w:rsidP="00250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ОБЯЗАТЕЛЬНЫЙ  ПЕРЕЧЕНЬ</w:t>
      </w:r>
    </w:p>
    <w:p w:rsidR="00250363" w:rsidRDefault="00250363" w:rsidP="00250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отдельных видов товаров, работ, услуг, их потребительские свойства (в том числе качество) </w:t>
      </w:r>
    </w:p>
    <w:p w:rsidR="00250363" w:rsidRDefault="00250363" w:rsidP="00250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иные характеристики (в том числе предельные цены товаров, работ, услуг) к ним</w:t>
      </w:r>
    </w:p>
    <w:p w:rsidR="00250363" w:rsidRDefault="00250363" w:rsidP="00250363">
      <w:pPr>
        <w:spacing w:before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 </w:t>
      </w:r>
      <w:r w:rsidRPr="00663F59">
        <w:rPr>
          <w:b/>
          <w:sz w:val="28"/>
          <w:szCs w:val="28"/>
          <w:u w:val="single"/>
        </w:rPr>
        <w:t xml:space="preserve">администрации </w:t>
      </w:r>
      <w:r>
        <w:rPr>
          <w:b/>
          <w:sz w:val="28"/>
          <w:szCs w:val="28"/>
          <w:u w:val="single"/>
        </w:rPr>
        <w:t xml:space="preserve">Старохоперского муниципального образования </w:t>
      </w:r>
    </w:p>
    <w:p w:rsidR="00250363" w:rsidRDefault="00250363" w:rsidP="00250363">
      <w:pPr>
        <w:spacing w:before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Балашовского</w:t>
      </w:r>
      <w:r w:rsidRPr="00663F59">
        <w:rPr>
          <w:b/>
          <w:sz w:val="28"/>
          <w:szCs w:val="28"/>
          <w:u w:val="single"/>
        </w:rPr>
        <w:t xml:space="preserve"> муниципального </w:t>
      </w:r>
      <w:r>
        <w:rPr>
          <w:b/>
          <w:sz w:val="28"/>
          <w:szCs w:val="28"/>
          <w:u w:val="single"/>
        </w:rPr>
        <w:t>района</w:t>
      </w:r>
      <w:r w:rsidRPr="00663F59">
        <w:rPr>
          <w:b/>
          <w:sz w:val="28"/>
          <w:szCs w:val="28"/>
          <w:u w:val="single"/>
        </w:rPr>
        <w:t xml:space="preserve"> Саратовской области</w:t>
      </w:r>
    </w:p>
    <w:p w:rsidR="00250363" w:rsidRDefault="00250363" w:rsidP="00250363">
      <w:pPr>
        <w:spacing w:after="60"/>
        <w:jc w:val="center"/>
      </w:pPr>
      <w:r>
        <w:t>(наименование муниципального органа)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"/>
        <w:gridCol w:w="897"/>
        <w:gridCol w:w="1672"/>
        <w:gridCol w:w="779"/>
        <w:gridCol w:w="1108"/>
        <w:gridCol w:w="2114"/>
        <w:gridCol w:w="159"/>
        <w:gridCol w:w="1838"/>
        <w:gridCol w:w="2143"/>
        <w:gridCol w:w="29"/>
        <w:gridCol w:w="159"/>
        <w:gridCol w:w="2323"/>
        <w:gridCol w:w="8"/>
        <w:gridCol w:w="1016"/>
        <w:gridCol w:w="38"/>
        <w:gridCol w:w="224"/>
        <w:gridCol w:w="777"/>
      </w:tblGrid>
      <w:tr w:rsidR="00250363" w:rsidTr="00250363">
        <w:trPr>
          <w:trHeight w:val="246"/>
        </w:trPr>
        <w:tc>
          <w:tcPr>
            <w:tcW w:w="159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п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>/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10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Код по ОКПД/</w:t>
            </w:r>
          </w:p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ОКПД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>2</w:t>
            </w:r>
            <w:proofErr w:type="gramEnd"/>
          </w:p>
        </w:tc>
        <w:tc>
          <w:tcPr>
            <w:tcW w:w="523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Наименование отдельных видов товаров, работ, услуг/ Должности муниципальной службы</w:t>
            </w:r>
          </w:p>
        </w:tc>
        <w:tc>
          <w:tcPr>
            <w:tcW w:w="533" w:type="pct"/>
            <w:gridSpan w:val="2"/>
            <w:shd w:val="clear" w:color="auto" w:fill="auto"/>
            <w:vAlign w:val="center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Ед.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изм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.</w:t>
            </w:r>
          </w:p>
        </w:tc>
        <w:tc>
          <w:tcPr>
            <w:tcW w:w="1123" w:type="pct"/>
            <w:gridSpan w:val="3"/>
            <w:shd w:val="clear" w:color="auto" w:fill="auto"/>
            <w:vAlign w:val="center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>
              <w:rPr>
                <w:rFonts w:eastAsia="Calibri"/>
                <w:sz w:val="21"/>
                <w:szCs w:val="21"/>
              </w:rPr>
              <w:t>Старохоперского</w:t>
            </w:r>
            <w:r w:rsidRPr="00284855">
              <w:rPr>
                <w:rFonts w:eastAsia="Calibri"/>
                <w:sz w:val="21"/>
                <w:szCs w:val="21"/>
              </w:rPr>
              <w:t xml:space="preserve"> муниципального </w:t>
            </w:r>
            <w:r>
              <w:rPr>
                <w:rFonts w:eastAsia="Calibri"/>
                <w:sz w:val="21"/>
                <w:szCs w:val="21"/>
              </w:rPr>
              <w:t>образования</w:t>
            </w:r>
          </w:p>
        </w:tc>
        <w:tc>
          <w:tcPr>
            <w:tcW w:w="2353" w:type="pct"/>
            <w:gridSpan w:val="9"/>
            <w:shd w:val="clear" w:color="auto" w:fill="auto"/>
            <w:vAlign w:val="center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  <w:vAlign w:val="center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10" w:type="pct"/>
            <w:vMerge/>
            <w:shd w:val="clear" w:color="auto" w:fill="auto"/>
            <w:vAlign w:val="center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23" w:type="pct"/>
            <w:vMerge/>
            <w:shd w:val="clear" w:color="auto" w:fill="auto"/>
            <w:vAlign w:val="center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код по ОКЕИ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50363" w:rsidRPr="00284855" w:rsidRDefault="00250363" w:rsidP="007E1DEA">
            <w:pPr>
              <w:ind w:right="-108" w:hanging="54"/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наимено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вание</w:t>
            </w:r>
            <w:proofErr w:type="spellEnd"/>
            <w:proofErr w:type="gramEnd"/>
          </w:p>
        </w:tc>
        <w:tc>
          <w:tcPr>
            <w:tcW w:w="600" w:type="pct"/>
            <w:shd w:val="clear" w:color="auto" w:fill="auto"/>
            <w:vAlign w:val="center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характеристики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значение характеристики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характеристика</w:t>
            </w:r>
          </w:p>
        </w:tc>
        <w:tc>
          <w:tcPr>
            <w:tcW w:w="1053" w:type="pct"/>
            <w:gridSpan w:val="4"/>
            <w:shd w:val="clear" w:color="auto" w:fill="auto"/>
            <w:vAlign w:val="center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значение характеристики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:rsidR="00250363" w:rsidRPr="00284855" w:rsidRDefault="00250363" w:rsidP="007E1DEA">
            <w:pPr>
              <w:ind w:left="-108" w:right="-102"/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обоснование отклонения значения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характеристи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ки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от утвержденной местной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адми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нистрацией</w:t>
            </w:r>
            <w:proofErr w:type="spellEnd"/>
          </w:p>
        </w:tc>
        <w:tc>
          <w:tcPr>
            <w:tcW w:w="262" w:type="pct"/>
            <w:shd w:val="clear" w:color="auto" w:fill="auto"/>
            <w:vAlign w:val="center"/>
          </w:tcPr>
          <w:p w:rsidR="00250363" w:rsidRPr="00284855" w:rsidRDefault="00250363" w:rsidP="007E1DEA">
            <w:pPr>
              <w:ind w:left="-108" w:right="-108"/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функцио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нальное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значе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ние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*</w:t>
            </w:r>
          </w:p>
        </w:tc>
      </w:tr>
      <w:tr w:rsidR="00250363" w:rsidTr="00250363">
        <w:trPr>
          <w:trHeight w:val="246"/>
        </w:trPr>
        <w:tc>
          <w:tcPr>
            <w:tcW w:w="159" w:type="pct"/>
            <w:shd w:val="clear" w:color="auto" w:fill="auto"/>
            <w:vAlign w:val="center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4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5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6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</w:t>
            </w:r>
          </w:p>
        </w:tc>
        <w:tc>
          <w:tcPr>
            <w:tcW w:w="1053" w:type="pct"/>
            <w:gridSpan w:val="4"/>
            <w:shd w:val="clear" w:color="auto" w:fill="auto"/>
            <w:vAlign w:val="center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9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11</w:t>
            </w:r>
          </w:p>
        </w:tc>
      </w:tr>
      <w:tr w:rsidR="00250363" w:rsidTr="00250363">
        <w:trPr>
          <w:trHeight w:val="246"/>
        </w:trPr>
        <w:tc>
          <w:tcPr>
            <w:tcW w:w="5000" w:type="pct"/>
            <w:gridSpan w:val="17"/>
            <w:shd w:val="clear" w:color="auto" w:fill="auto"/>
            <w:vAlign w:val="center"/>
          </w:tcPr>
          <w:p w:rsidR="00250363" w:rsidRPr="00284855" w:rsidRDefault="00250363" w:rsidP="007E1DEA">
            <w:pPr>
              <w:spacing w:before="40"/>
              <w:jc w:val="center"/>
              <w:rPr>
                <w:rFonts w:eastAsia="Calibri"/>
                <w:b/>
                <w:i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b/>
                <w:i/>
                <w:sz w:val="22"/>
                <w:szCs w:val="22"/>
              </w:rPr>
              <w:t>Отдельные виды товаров, работ услуг, включенные в перечень отдельных видов товаров, работ, услуг, предусмотренный приложением №2 к Правилам определения требований 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      </w:r>
            <w:r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Pr="00284855">
              <w:rPr>
                <w:rFonts w:eastAsia="Calibri"/>
                <w:b/>
                <w:i/>
                <w:sz w:val="22"/>
                <w:szCs w:val="22"/>
              </w:rPr>
              <w:t xml:space="preserve">для обеспечения нужд </w:t>
            </w:r>
            <w:r>
              <w:rPr>
                <w:rFonts w:eastAsia="Calibri"/>
                <w:b/>
                <w:i/>
                <w:sz w:val="22"/>
                <w:szCs w:val="22"/>
              </w:rPr>
              <w:t>Старохоперского</w:t>
            </w:r>
            <w:r w:rsidRPr="00284855">
              <w:rPr>
                <w:rFonts w:eastAsia="Calibri"/>
                <w:b/>
                <w:i/>
                <w:sz w:val="22"/>
                <w:szCs w:val="22"/>
              </w:rPr>
              <w:t xml:space="preserve"> муниципального </w:t>
            </w:r>
            <w:r>
              <w:rPr>
                <w:rFonts w:eastAsia="Calibri"/>
                <w:b/>
                <w:i/>
                <w:sz w:val="22"/>
                <w:szCs w:val="22"/>
              </w:rPr>
              <w:t>образования Балашовского муниципального района Саратовской области</w:t>
            </w:r>
            <w:r w:rsidRPr="00284855">
              <w:rPr>
                <w:rFonts w:eastAsia="Calibri"/>
                <w:b/>
                <w:i/>
                <w:sz w:val="22"/>
                <w:szCs w:val="22"/>
              </w:rPr>
              <w:t xml:space="preserve">, утвержденным постановлением администрации </w:t>
            </w:r>
            <w:r>
              <w:rPr>
                <w:rFonts w:eastAsia="Calibri"/>
                <w:b/>
                <w:i/>
                <w:sz w:val="22"/>
                <w:szCs w:val="22"/>
              </w:rPr>
              <w:t>Старохоперского</w:t>
            </w:r>
            <w:r w:rsidRPr="00284855">
              <w:rPr>
                <w:rFonts w:eastAsia="Calibri"/>
                <w:b/>
                <w:i/>
                <w:sz w:val="22"/>
                <w:szCs w:val="22"/>
              </w:rPr>
              <w:t xml:space="preserve"> муниципального  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</w:rPr>
              <w:t>образованиия</w:t>
            </w:r>
            <w:proofErr w:type="spellEnd"/>
            <w:proofErr w:type="gramEnd"/>
            <w:r>
              <w:rPr>
                <w:rFonts w:eastAsia="Calibri"/>
                <w:b/>
                <w:i/>
                <w:sz w:val="22"/>
                <w:szCs w:val="22"/>
              </w:rPr>
              <w:t xml:space="preserve"> Балашовского муниципального района Саратовской области  </w:t>
            </w:r>
            <w:r w:rsidRPr="00284855">
              <w:rPr>
                <w:rFonts w:eastAsia="Calibri"/>
                <w:b/>
                <w:i/>
                <w:sz w:val="22"/>
                <w:szCs w:val="22"/>
              </w:rPr>
              <w:t xml:space="preserve">от </w:t>
            </w:r>
            <w:r w:rsidRPr="008E1FAA">
              <w:rPr>
                <w:b/>
                <w:i/>
                <w:sz w:val="22"/>
                <w:szCs w:val="22"/>
              </w:rPr>
              <w:t>07 июня 2016 года №32-</w:t>
            </w:r>
            <w:r w:rsidRPr="008E1FAA">
              <w:rPr>
                <w:b/>
                <w:sz w:val="22"/>
                <w:szCs w:val="22"/>
              </w:rPr>
              <w:t>п</w:t>
            </w:r>
          </w:p>
        </w:tc>
      </w:tr>
      <w:tr w:rsidR="00250363" w:rsidTr="00250363">
        <w:trPr>
          <w:trHeight w:val="246"/>
        </w:trPr>
        <w:tc>
          <w:tcPr>
            <w:tcW w:w="159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310" w:type="pct"/>
            <w:shd w:val="clear" w:color="auto" w:fill="auto"/>
          </w:tcPr>
          <w:p w:rsidR="00250363" w:rsidRPr="00284855" w:rsidRDefault="00250363" w:rsidP="007E1DEA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 xml:space="preserve">30.02.12/ </w:t>
            </w:r>
            <w:r w:rsidRPr="00284855">
              <w:rPr>
                <w:rFonts w:eastAsia="Calibri"/>
                <w:b/>
                <w:sz w:val="21"/>
                <w:szCs w:val="21"/>
              </w:rPr>
              <w:lastRenderedPageBreak/>
              <w:t>26.20.11</w:t>
            </w:r>
          </w:p>
        </w:tc>
        <w:tc>
          <w:tcPr>
            <w:tcW w:w="4531" w:type="pct"/>
            <w:gridSpan w:val="15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b/>
                <w:sz w:val="21"/>
                <w:szCs w:val="21"/>
                <w:highlight w:val="yellow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lastRenderedPageBreak/>
              <w:t>Машины вычислительные электронные цифровые портативные массой не более 10 кг для автоматической обработки данных («</w:t>
            </w:r>
            <w:proofErr w:type="spellStart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лэптоны</w:t>
            </w:r>
            <w:proofErr w:type="spellEnd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», «ноутбуки», «</w:t>
            </w:r>
            <w:proofErr w:type="spellStart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сабноутбуки</w:t>
            </w:r>
            <w:proofErr w:type="spellEnd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») Пояснения по требуемой продукции ноутбуки, планшетные компьютеры</w:t>
            </w:r>
          </w:p>
        </w:tc>
      </w:tr>
      <w:tr w:rsidR="00250363" w:rsidTr="00250363">
        <w:trPr>
          <w:trHeight w:val="246"/>
        </w:trPr>
        <w:tc>
          <w:tcPr>
            <w:tcW w:w="159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1.1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30.02.12/ 26.20.11</w:t>
            </w:r>
          </w:p>
        </w:tc>
        <w:tc>
          <w:tcPr>
            <w:tcW w:w="523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Все должности муниципальной службы </w:t>
            </w: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039</w:t>
            </w: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дюйм</w:t>
            </w:r>
          </w:p>
        </w:tc>
        <w:tc>
          <w:tcPr>
            <w:tcW w:w="60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и тип экрана</w:t>
            </w:r>
          </w:p>
        </w:tc>
        <w:tc>
          <w:tcPr>
            <w:tcW w:w="523" w:type="pct"/>
            <w:gridSpan w:val="2"/>
            <w:vMerge w:val="restar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>
              <w:rPr>
                <w:rFonts w:eastAsia="Calibri"/>
                <w:sz w:val="21"/>
                <w:szCs w:val="21"/>
              </w:rPr>
              <w:t>Старохоперского муниципального образования Балашовского муниципального района Саратовской области</w:t>
            </w:r>
          </w:p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10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и тип экрана</w:t>
            </w:r>
          </w:p>
        </w:tc>
        <w:tc>
          <w:tcPr>
            <w:tcW w:w="1002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экран с матрицей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IPS</w:t>
            </w:r>
            <w:r w:rsidRPr="00284855">
              <w:rPr>
                <w:rFonts w:eastAsia="Calibri"/>
                <w:sz w:val="21"/>
                <w:szCs w:val="21"/>
              </w:rPr>
              <w:t>/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led</w:t>
            </w:r>
            <w:r w:rsidRPr="00284855">
              <w:rPr>
                <w:rFonts w:eastAsia="Calibri"/>
                <w:sz w:val="21"/>
                <w:szCs w:val="21"/>
              </w:rPr>
              <w:t xml:space="preserve"> не более 16 дюймов по диагонали 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49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166</w:t>
            </w: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кг</w:t>
            </w:r>
          </w:p>
        </w:tc>
        <w:tc>
          <w:tcPr>
            <w:tcW w:w="60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вес</w:t>
            </w:r>
          </w:p>
        </w:tc>
        <w:tc>
          <w:tcPr>
            <w:tcW w:w="523" w:type="pct"/>
            <w:gridSpan w:val="2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10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вес</w:t>
            </w:r>
          </w:p>
        </w:tc>
        <w:tc>
          <w:tcPr>
            <w:tcW w:w="1002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3 кг (для ноутбука), не более 1,5 кг (для планшетного компьютера)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49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0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процессора</w:t>
            </w:r>
          </w:p>
        </w:tc>
        <w:tc>
          <w:tcPr>
            <w:tcW w:w="523" w:type="pct"/>
            <w:gridSpan w:val="2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10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процессора</w:t>
            </w:r>
          </w:p>
        </w:tc>
        <w:tc>
          <w:tcPr>
            <w:tcW w:w="1002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  <w:lang w:val="en-US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4 ядер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 xml:space="preserve"> CPU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49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2931</w:t>
            </w: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ГГц</w:t>
            </w:r>
          </w:p>
        </w:tc>
        <w:tc>
          <w:tcPr>
            <w:tcW w:w="60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частота процессора</w:t>
            </w:r>
          </w:p>
        </w:tc>
        <w:tc>
          <w:tcPr>
            <w:tcW w:w="523" w:type="pct"/>
            <w:gridSpan w:val="2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10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частота процессора</w:t>
            </w:r>
          </w:p>
        </w:tc>
        <w:tc>
          <w:tcPr>
            <w:tcW w:w="1002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менее 2 ГГц (для ноутбука), не менее 1,5 ГГц (для планшетного компьютера)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49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2553</w:t>
            </w: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Гб</w:t>
            </w:r>
          </w:p>
        </w:tc>
        <w:tc>
          <w:tcPr>
            <w:tcW w:w="600" w:type="pct"/>
            <w:shd w:val="clear" w:color="auto" w:fill="auto"/>
          </w:tcPr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оперативной памяти</w:t>
            </w:r>
          </w:p>
        </w:tc>
        <w:tc>
          <w:tcPr>
            <w:tcW w:w="523" w:type="pct"/>
            <w:gridSpan w:val="2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10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оперативной памяти</w:t>
            </w:r>
          </w:p>
        </w:tc>
        <w:tc>
          <w:tcPr>
            <w:tcW w:w="1002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4 Гб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49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2553</w:t>
            </w: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Гб</w:t>
            </w:r>
          </w:p>
        </w:tc>
        <w:tc>
          <w:tcPr>
            <w:tcW w:w="60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объем накопителя</w:t>
            </w:r>
          </w:p>
        </w:tc>
        <w:tc>
          <w:tcPr>
            <w:tcW w:w="523" w:type="pct"/>
            <w:gridSpan w:val="2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10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объем накопителя</w:t>
            </w:r>
          </w:p>
        </w:tc>
        <w:tc>
          <w:tcPr>
            <w:tcW w:w="1002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500 Гб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49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0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жесткого диска</w:t>
            </w:r>
          </w:p>
        </w:tc>
        <w:tc>
          <w:tcPr>
            <w:tcW w:w="523" w:type="pct"/>
            <w:gridSpan w:val="2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10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жесткого диска</w:t>
            </w:r>
          </w:p>
        </w:tc>
        <w:tc>
          <w:tcPr>
            <w:tcW w:w="1002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  <w:lang w:val="en-US"/>
              </w:rPr>
              <w:t>HDD</w:t>
            </w:r>
            <w:r w:rsidRPr="00284855">
              <w:rPr>
                <w:rFonts w:eastAsia="Calibri"/>
                <w:sz w:val="21"/>
                <w:szCs w:val="21"/>
              </w:rPr>
              <w:t xml:space="preserve"> (для ноутбука),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Flash</w:t>
            </w:r>
            <w:r w:rsidRPr="00284855">
              <w:rPr>
                <w:rFonts w:eastAsia="Calibri"/>
                <w:sz w:val="21"/>
                <w:szCs w:val="21"/>
              </w:rPr>
              <w:t xml:space="preserve"> носитель (для планшетного компьютера)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49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0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оптический привод</w:t>
            </w:r>
          </w:p>
        </w:tc>
        <w:tc>
          <w:tcPr>
            <w:tcW w:w="523" w:type="pct"/>
            <w:gridSpan w:val="2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10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оптический привод</w:t>
            </w:r>
          </w:p>
        </w:tc>
        <w:tc>
          <w:tcPr>
            <w:tcW w:w="1002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  <w:lang w:val="en-US"/>
              </w:rPr>
              <w:t>DVD</w:t>
            </w:r>
            <w:r w:rsidRPr="00284855">
              <w:rPr>
                <w:rFonts w:eastAsia="Calibri"/>
                <w:sz w:val="21"/>
                <w:szCs w:val="21"/>
              </w:rPr>
              <w:t>-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RW</w:t>
            </w:r>
            <w:r w:rsidRPr="00284855">
              <w:rPr>
                <w:rFonts w:eastAsia="Calibri"/>
                <w:sz w:val="21"/>
                <w:szCs w:val="21"/>
              </w:rPr>
              <w:t xml:space="preserve"> наличие  (для ноутбука)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49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0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модулей </w:t>
            </w:r>
            <w:proofErr w:type="spellStart"/>
            <w:r w:rsidRPr="00284855">
              <w:rPr>
                <w:rFonts w:eastAsia="Calibri"/>
                <w:sz w:val="21"/>
                <w:szCs w:val="21"/>
                <w:lang w:val="en-US"/>
              </w:rPr>
              <w:t>Wi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-</w:t>
            </w:r>
            <w:proofErr w:type="spellStart"/>
            <w:r w:rsidRPr="00284855">
              <w:rPr>
                <w:rFonts w:eastAsia="Calibri"/>
                <w:sz w:val="21"/>
                <w:szCs w:val="21"/>
                <w:lang w:val="en-US"/>
              </w:rPr>
              <w:t>Fi</w:t>
            </w:r>
            <w:proofErr w:type="spellEnd"/>
          </w:p>
        </w:tc>
        <w:tc>
          <w:tcPr>
            <w:tcW w:w="523" w:type="pct"/>
            <w:gridSpan w:val="2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10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модулей </w:t>
            </w:r>
            <w:proofErr w:type="spellStart"/>
            <w:r w:rsidRPr="00284855">
              <w:rPr>
                <w:rFonts w:eastAsia="Calibri"/>
                <w:sz w:val="21"/>
                <w:szCs w:val="21"/>
                <w:lang w:val="en-US"/>
              </w:rPr>
              <w:t>Wi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-</w:t>
            </w:r>
            <w:proofErr w:type="spellStart"/>
            <w:r w:rsidRPr="00284855">
              <w:rPr>
                <w:rFonts w:eastAsia="Calibri"/>
                <w:sz w:val="21"/>
                <w:szCs w:val="21"/>
                <w:lang w:val="en-US"/>
              </w:rPr>
              <w:t>Fi</w:t>
            </w:r>
            <w:proofErr w:type="spellEnd"/>
          </w:p>
        </w:tc>
        <w:tc>
          <w:tcPr>
            <w:tcW w:w="1002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49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0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модулей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Bluetooth</w:t>
            </w:r>
          </w:p>
        </w:tc>
        <w:tc>
          <w:tcPr>
            <w:tcW w:w="523" w:type="pct"/>
            <w:gridSpan w:val="2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10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модулей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Bluetooth</w:t>
            </w:r>
          </w:p>
        </w:tc>
        <w:tc>
          <w:tcPr>
            <w:tcW w:w="1002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49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00" w:type="pct"/>
            <w:shd w:val="clear" w:color="auto" w:fill="auto"/>
          </w:tcPr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поддержки 3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G</w:t>
            </w:r>
            <w:r w:rsidRPr="00284855">
              <w:rPr>
                <w:rFonts w:eastAsia="Calibri"/>
                <w:sz w:val="21"/>
                <w:szCs w:val="21"/>
              </w:rPr>
              <w:t xml:space="preserve"> (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UMTS</w:t>
            </w:r>
            <w:r w:rsidRPr="00284855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523" w:type="pct"/>
            <w:gridSpan w:val="2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10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поддержки 3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G</w:t>
            </w:r>
            <w:r w:rsidRPr="00284855">
              <w:rPr>
                <w:rFonts w:eastAsia="Calibri"/>
                <w:sz w:val="21"/>
                <w:szCs w:val="21"/>
              </w:rPr>
              <w:t xml:space="preserve"> (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UMTS</w:t>
            </w:r>
            <w:r w:rsidRPr="00284855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002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49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0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видеоадаптера</w:t>
            </w:r>
          </w:p>
        </w:tc>
        <w:tc>
          <w:tcPr>
            <w:tcW w:w="523" w:type="pct"/>
            <w:gridSpan w:val="2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10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видеоадаптера</w:t>
            </w:r>
          </w:p>
        </w:tc>
        <w:tc>
          <w:tcPr>
            <w:tcW w:w="1002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интегрированный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49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356</w:t>
            </w: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</w:t>
            </w:r>
          </w:p>
        </w:tc>
        <w:tc>
          <w:tcPr>
            <w:tcW w:w="60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время работы</w:t>
            </w:r>
          </w:p>
        </w:tc>
        <w:tc>
          <w:tcPr>
            <w:tcW w:w="523" w:type="pct"/>
            <w:gridSpan w:val="2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10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время работы</w:t>
            </w:r>
          </w:p>
        </w:tc>
        <w:tc>
          <w:tcPr>
            <w:tcW w:w="1002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менее 2 час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>.</w:t>
            </w:r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 (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>д</w:t>
            </w:r>
            <w:proofErr w:type="gramEnd"/>
            <w:r w:rsidRPr="00284855">
              <w:rPr>
                <w:rFonts w:eastAsia="Calibri"/>
                <w:sz w:val="21"/>
                <w:szCs w:val="21"/>
              </w:rPr>
              <w:t>ля ноутбука), не менее 8 час. (для планшетного компьютера)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49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0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523" w:type="pct"/>
            <w:gridSpan w:val="2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10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1002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русифицированная профессиональная операционная система, разрешенная для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использования в органах местного самоуправления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49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0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предустановленное программное обеспечение</w:t>
            </w:r>
          </w:p>
        </w:tc>
        <w:tc>
          <w:tcPr>
            <w:tcW w:w="523" w:type="pct"/>
            <w:gridSpan w:val="2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10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предустановленное программное обеспечение</w:t>
            </w:r>
          </w:p>
        </w:tc>
        <w:tc>
          <w:tcPr>
            <w:tcW w:w="1002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(для ноутбука)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49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60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523" w:type="pct"/>
            <w:gridSpan w:val="2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10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002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40 000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49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250363" w:rsidRPr="00284855" w:rsidRDefault="00250363" w:rsidP="007E1DEA">
            <w:pPr>
              <w:ind w:right="-108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30.02.15/ 26.20.15</w:t>
            </w:r>
          </w:p>
        </w:tc>
        <w:tc>
          <w:tcPr>
            <w:tcW w:w="4531" w:type="pct"/>
            <w:gridSpan w:val="15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b/>
                <w:sz w:val="21"/>
                <w:szCs w:val="21"/>
                <w:highlight w:val="yellow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ств дл</w:t>
            </w:r>
            <w:proofErr w:type="gramEnd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 xml:space="preserve">я автоматической обработки данных запоминающие устройства, устройства ввода, устройства вывода. </w:t>
            </w:r>
          </w:p>
          <w:p w:rsidR="00250363" w:rsidRPr="00284855" w:rsidRDefault="00250363" w:rsidP="007E1DEA">
            <w:pPr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Пояснения по требуемой продукции: компьютеры персональные настольные, рабочие станции вывода</w:t>
            </w:r>
          </w:p>
        </w:tc>
      </w:tr>
      <w:tr w:rsidR="00250363" w:rsidTr="00250363">
        <w:trPr>
          <w:trHeight w:val="246"/>
        </w:trPr>
        <w:tc>
          <w:tcPr>
            <w:tcW w:w="159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2.1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30.02.15/ 26.20.15</w:t>
            </w:r>
          </w:p>
        </w:tc>
        <w:tc>
          <w:tcPr>
            <w:tcW w:w="523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тип (моноблок/</w:t>
            </w:r>
            <w:proofErr w:type="gramEnd"/>
          </w:p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системный блок и монитор)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>
              <w:rPr>
                <w:rFonts w:eastAsia="Calibri"/>
                <w:sz w:val="21"/>
                <w:szCs w:val="21"/>
              </w:rPr>
              <w:t>Старохоперского муниципального образования Балашовского муниципального района Саратовской области</w:t>
            </w:r>
          </w:p>
          <w:p w:rsidR="00250363" w:rsidRPr="00284855" w:rsidRDefault="00250363" w:rsidP="007E1DEA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250363" w:rsidRPr="00284855" w:rsidRDefault="00250363" w:rsidP="007E1DEA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250363" w:rsidRPr="00284855" w:rsidRDefault="00250363" w:rsidP="007E1DEA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250363" w:rsidRPr="00284855" w:rsidRDefault="00250363" w:rsidP="007E1DEA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250363" w:rsidRPr="00284855" w:rsidRDefault="00250363" w:rsidP="007E1DEA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250363" w:rsidRPr="00284855" w:rsidRDefault="00250363" w:rsidP="007E1DEA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250363" w:rsidRPr="00284855" w:rsidRDefault="00250363" w:rsidP="007E1DEA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250363" w:rsidRPr="00284855" w:rsidRDefault="00250363" w:rsidP="007E1DEA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250363" w:rsidRPr="00284855" w:rsidRDefault="00250363" w:rsidP="007E1DEA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тип (моноблок/</w:t>
            </w:r>
            <w:proofErr w:type="gramEnd"/>
          </w:p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системный блок и монитор)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системный блок и монитор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039</w:t>
            </w: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дюйм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экрана/ монитора</w:t>
            </w:r>
          </w:p>
        </w:tc>
        <w:tc>
          <w:tcPr>
            <w:tcW w:w="479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экрана/ монитора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менее 17 дюймов и не более 23 дюймов по диагонали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процессора</w:t>
            </w:r>
          </w:p>
        </w:tc>
        <w:tc>
          <w:tcPr>
            <w:tcW w:w="479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процессора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  <w:lang w:val="en-US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более 4 ядер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CPU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2931</w:t>
            </w: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ГГц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частота процессора</w:t>
            </w:r>
          </w:p>
        </w:tc>
        <w:tc>
          <w:tcPr>
            <w:tcW w:w="479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частота процессора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менее 2 ГГц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2553</w:t>
            </w: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Гб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оперативной памяти</w:t>
            </w:r>
          </w:p>
        </w:tc>
        <w:tc>
          <w:tcPr>
            <w:tcW w:w="479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оперативной памяти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16 Гб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2553</w:t>
            </w: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Гб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объем накопителя</w:t>
            </w:r>
          </w:p>
        </w:tc>
        <w:tc>
          <w:tcPr>
            <w:tcW w:w="479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объем накопителя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1000 Гб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жесткого диска</w:t>
            </w:r>
          </w:p>
        </w:tc>
        <w:tc>
          <w:tcPr>
            <w:tcW w:w="479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жесткого диска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  <w:lang w:val="en-US"/>
              </w:rPr>
            </w:pPr>
            <w:r w:rsidRPr="00284855">
              <w:rPr>
                <w:rFonts w:eastAsia="Calibri"/>
                <w:sz w:val="21"/>
                <w:szCs w:val="21"/>
                <w:lang w:val="en-US"/>
              </w:rPr>
              <w:t>HDD/SDD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оптический привод</w:t>
            </w:r>
          </w:p>
        </w:tc>
        <w:tc>
          <w:tcPr>
            <w:tcW w:w="479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оптический привод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  <w:lang w:val="en-US"/>
              </w:rPr>
              <w:t>DVD</w:t>
            </w:r>
            <w:r w:rsidRPr="00284855">
              <w:rPr>
                <w:rFonts w:eastAsia="Calibri"/>
                <w:sz w:val="21"/>
                <w:szCs w:val="21"/>
              </w:rPr>
              <w:t>-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RW</w:t>
            </w:r>
            <w:r w:rsidRPr="00284855">
              <w:rPr>
                <w:rFonts w:eastAsia="Calibri"/>
                <w:sz w:val="21"/>
                <w:szCs w:val="21"/>
              </w:rPr>
              <w:t xml:space="preserve"> наличие  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видеоадаптера</w:t>
            </w:r>
          </w:p>
        </w:tc>
        <w:tc>
          <w:tcPr>
            <w:tcW w:w="479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видеоадаптера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интегрированный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479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русифицированная профессиональная операционная система, разрешенная для использования в органах местного самоуправления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предустановленное программное обеспечение</w:t>
            </w:r>
          </w:p>
        </w:tc>
        <w:tc>
          <w:tcPr>
            <w:tcW w:w="479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предустановленное программное обеспечение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операционная система, комплект офисных программ (текстовая, табличная, программа для работы с сообщениями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электронной почты, антивирус) 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479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958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50 000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  <w:r w:rsidRPr="00284855">
              <w:rPr>
                <w:rFonts w:eastAsia="Calibri"/>
              </w:rPr>
              <w:t>3</w:t>
            </w:r>
          </w:p>
        </w:tc>
        <w:tc>
          <w:tcPr>
            <w:tcW w:w="310" w:type="pct"/>
            <w:shd w:val="clear" w:color="auto" w:fill="auto"/>
          </w:tcPr>
          <w:p w:rsidR="00250363" w:rsidRPr="00284855" w:rsidRDefault="00250363" w:rsidP="007E1DEA">
            <w:pPr>
              <w:ind w:right="-108"/>
              <w:rPr>
                <w:rFonts w:eastAsia="Calibri"/>
                <w:b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30.02.16/ 26.20.16</w:t>
            </w:r>
          </w:p>
        </w:tc>
        <w:tc>
          <w:tcPr>
            <w:tcW w:w="4531" w:type="pct"/>
            <w:gridSpan w:val="15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b/>
                <w:sz w:val="21"/>
                <w:szCs w:val="21"/>
                <w:highlight w:val="yellow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250363" w:rsidRPr="00284855" w:rsidRDefault="00250363" w:rsidP="007E1DEA">
            <w:pPr>
              <w:rPr>
                <w:rFonts w:eastAsia="Calibri"/>
                <w:b/>
                <w:sz w:val="22"/>
                <w:szCs w:val="22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Пояснения по требуемой продукции: принтеры, сканеры, многофункциональные устройства</w:t>
            </w:r>
          </w:p>
        </w:tc>
      </w:tr>
      <w:tr w:rsidR="00250363" w:rsidTr="00250363">
        <w:trPr>
          <w:trHeight w:val="246"/>
        </w:trPr>
        <w:tc>
          <w:tcPr>
            <w:tcW w:w="159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3.1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30.02.16/ 26.20.16</w:t>
            </w:r>
          </w:p>
        </w:tc>
        <w:tc>
          <w:tcPr>
            <w:tcW w:w="523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метод печати (струйный/ лазерный – для принтера/ многофункционального устройства)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250363" w:rsidRPr="00284855" w:rsidRDefault="00250363" w:rsidP="007E1DEA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250363" w:rsidRPr="00284855" w:rsidRDefault="00250363" w:rsidP="007E1DEA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250363" w:rsidRPr="00284855" w:rsidRDefault="00250363" w:rsidP="007E1DEA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>
              <w:rPr>
                <w:rFonts w:eastAsia="Calibri"/>
                <w:sz w:val="21"/>
                <w:szCs w:val="21"/>
              </w:rPr>
              <w:t>Старохоперского муниципального образования Балашовского муниципального района Саратовской области</w:t>
            </w:r>
          </w:p>
          <w:p w:rsidR="00250363" w:rsidRPr="00284855" w:rsidRDefault="00250363" w:rsidP="007E1DEA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метод печати (струйный/ лазерный – для принтера/ многофункционального устройства)</w:t>
            </w:r>
          </w:p>
        </w:tc>
        <w:tc>
          <w:tcPr>
            <w:tcW w:w="958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струйный</w:t>
            </w:r>
            <w:proofErr w:type="gramEnd"/>
            <w:r w:rsidRPr="00284855">
              <w:rPr>
                <w:rFonts w:eastAsia="Calibri"/>
                <w:sz w:val="21"/>
                <w:szCs w:val="21"/>
              </w:rPr>
              <w:t>/ лазерный для принтера/ многофункционального устройства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ind w:right="-5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разрешение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сканиро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вания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 (для сканера/ многофункционального устройства)</w:t>
            </w:r>
          </w:p>
        </w:tc>
        <w:tc>
          <w:tcPr>
            <w:tcW w:w="479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Разрешение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сканиро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вания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(для сканера/ многофункционального устройства)</w:t>
            </w:r>
          </w:p>
        </w:tc>
        <w:tc>
          <w:tcPr>
            <w:tcW w:w="958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менее 600х1200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dpi</w:t>
            </w:r>
            <w:r w:rsidRPr="00284855">
              <w:rPr>
                <w:rFonts w:eastAsia="Calibri"/>
                <w:sz w:val="21"/>
                <w:szCs w:val="21"/>
              </w:rPr>
              <w:t xml:space="preserve"> для сканера/ многофункционального устройства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цветность (цветной/ черно-белый)</w:t>
            </w:r>
          </w:p>
        </w:tc>
        <w:tc>
          <w:tcPr>
            <w:tcW w:w="479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Цветность (цветной/ черно-белый)</w:t>
            </w:r>
          </w:p>
        </w:tc>
        <w:tc>
          <w:tcPr>
            <w:tcW w:w="958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Цветной/ черно-белый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максимальный формат</w:t>
            </w:r>
          </w:p>
        </w:tc>
        <w:tc>
          <w:tcPr>
            <w:tcW w:w="479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Максимальный формат</w:t>
            </w:r>
          </w:p>
        </w:tc>
        <w:tc>
          <w:tcPr>
            <w:tcW w:w="958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А3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ind w:right="-5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скорость печати/ сканирования</w:t>
            </w:r>
          </w:p>
        </w:tc>
        <w:tc>
          <w:tcPr>
            <w:tcW w:w="479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Скорость печати/ сканирования</w:t>
            </w:r>
          </w:p>
        </w:tc>
        <w:tc>
          <w:tcPr>
            <w:tcW w:w="958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менее 20 страниц в минуту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479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58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сетевой интерфейс – наличие, устройства чтения карт памяти – наличие, разъем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USB</w:t>
            </w:r>
            <w:r w:rsidRPr="00284855">
              <w:rPr>
                <w:rFonts w:eastAsia="Calibri"/>
                <w:sz w:val="21"/>
                <w:szCs w:val="21"/>
              </w:rPr>
              <w:t xml:space="preserve"> - наличие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479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958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30 000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  <w:r w:rsidRPr="00284855">
              <w:rPr>
                <w:rFonts w:eastAsia="Calibri"/>
              </w:rPr>
              <w:t>4</w:t>
            </w:r>
          </w:p>
        </w:tc>
        <w:tc>
          <w:tcPr>
            <w:tcW w:w="310" w:type="pct"/>
            <w:shd w:val="clear" w:color="auto" w:fill="auto"/>
          </w:tcPr>
          <w:p w:rsidR="00250363" w:rsidRPr="00284855" w:rsidRDefault="00250363" w:rsidP="007E1DEA">
            <w:pPr>
              <w:ind w:right="-108"/>
              <w:rPr>
                <w:rFonts w:eastAsia="Calibri"/>
                <w:b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34.10.30/ 29.10.30</w:t>
            </w:r>
          </w:p>
        </w:tc>
        <w:tc>
          <w:tcPr>
            <w:tcW w:w="4531" w:type="pct"/>
            <w:gridSpan w:val="15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b/>
                <w:sz w:val="22"/>
                <w:szCs w:val="22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Средства автотранспортные для перевозки 10 человек и более</w:t>
            </w:r>
          </w:p>
        </w:tc>
      </w:tr>
      <w:tr w:rsidR="00250363" w:rsidTr="00250363">
        <w:trPr>
          <w:trHeight w:val="246"/>
        </w:trPr>
        <w:tc>
          <w:tcPr>
            <w:tcW w:w="159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4.1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34.10.30/ 29.10.30</w:t>
            </w:r>
          </w:p>
        </w:tc>
        <w:tc>
          <w:tcPr>
            <w:tcW w:w="523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ind w:right="-1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251</w:t>
            </w: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ind w:right="-117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Лошадиная сила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479" w:type="pct"/>
            <w:vMerge w:val="restart"/>
            <w:shd w:val="clear" w:color="auto" w:fill="auto"/>
          </w:tcPr>
          <w:p w:rsidR="00250363" w:rsidRPr="00284855" w:rsidRDefault="00250363" w:rsidP="007E1DEA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>
              <w:rPr>
                <w:rFonts w:eastAsia="Calibri"/>
                <w:sz w:val="21"/>
                <w:szCs w:val="21"/>
              </w:rPr>
              <w:t xml:space="preserve">Старохоперского муниципального образования Балашовского </w:t>
            </w:r>
            <w:r>
              <w:rPr>
                <w:rFonts w:eastAsia="Calibri"/>
                <w:sz w:val="21"/>
                <w:szCs w:val="21"/>
              </w:rPr>
              <w:lastRenderedPageBreak/>
              <w:t>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Мощность двигателя</w:t>
            </w:r>
          </w:p>
        </w:tc>
        <w:tc>
          <w:tcPr>
            <w:tcW w:w="958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50363" w:rsidTr="00250363">
        <w:trPr>
          <w:trHeight w:val="51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479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958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базовая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50363" w:rsidRPr="005051F8" w:rsidTr="00250363">
        <w:trPr>
          <w:trHeight w:val="246"/>
        </w:trPr>
        <w:tc>
          <w:tcPr>
            <w:tcW w:w="159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  <w:r w:rsidRPr="00284855">
              <w:rPr>
                <w:rFonts w:eastAsia="Calibri"/>
              </w:rPr>
              <w:lastRenderedPageBreak/>
              <w:t>5</w:t>
            </w:r>
          </w:p>
        </w:tc>
        <w:tc>
          <w:tcPr>
            <w:tcW w:w="310" w:type="pct"/>
            <w:shd w:val="clear" w:color="auto" w:fill="auto"/>
          </w:tcPr>
          <w:p w:rsidR="00250363" w:rsidRPr="00284855" w:rsidRDefault="00250363" w:rsidP="007E1DEA">
            <w:pPr>
              <w:ind w:right="-108"/>
              <w:rPr>
                <w:rFonts w:eastAsia="Calibri"/>
                <w:b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34.10.41/ 29.10.41</w:t>
            </w:r>
          </w:p>
        </w:tc>
        <w:tc>
          <w:tcPr>
            <w:tcW w:w="4531" w:type="pct"/>
            <w:gridSpan w:val="15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b/>
                <w:sz w:val="22"/>
                <w:szCs w:val="22"/>
                <w:highlight w:val="yellow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Средства автотранспортные грузовые</w:t>
            </w:r>
          </w:p>
        </w:tc>
      </w:tr>
      <w:tr w:rsidR="00250363" w:rsidTr="00250363">
        <w:trPr>
          <w:trHeight w:val="246"/>
        </w:trPr>
        <w:tc>
          <w:tcPr>
            <w:tcW w:w="159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5.1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34.10.41/ 29.10.41</w:t>
            </w:r>
          </w:p>
        </w:tc>
        <w:tc>
          <w:tcPr>
            <w:tcW w:w="523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251</w:t>
            </w: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ind w:right="-117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Лошадиная сила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479" w:type="pct"/>
            <w:vMerge w:val="restar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>
              <w:rPr>
                <w:rFonts w:eastAsia="Calibri"/>
                <w:sz w:val="21"/>
                <w:szCs w:val="21"/>
              </w:rPr>
              <w:t>Старохоперского муниципального образования Балашовского муниципального района Саратовской области</w:t>
            </w:r>
          </w:p>
          <w:p w:rsidR="00250363" w:rsidRPr="00284855" w:rsidRDefault="00250363" w:rsidP="007E1DEA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958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50363" w:rsidTr="00250363">
        <w:trPr>
          <w:trHeight w:val="51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479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958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базовая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50363" w:rsidTr="00250363">
        <w:trPr>
          <w:trHeight w:val="340"/>
        </w:trPr>
        <w:tc>
          <w:tcPr>
            <w:tcW w:w="159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6</w:t>
            </w:r>
          </w:p>
        </w:tc>
        <w:tc>
          <w:tcPr>
            <w:tcW w:w="310" w:type="pct"/>
            <w:shd w:val="clear" w:color="auto" w:fill="auto"/>
          </w:tcPr>
          <w:p w:rsidR="00250363" w:rsidRPr="00284855" w:rsidRDefault="00250363" w:rsidP="007E1DEA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36.12.11/ 31.01.11</w:t>
            </w:r>
          </w:p>
        </w:tc>
        <w:tc>
          <w:tcPr>
            <w:tcW w:w="4531" w:type="pct"/>
            <w:gridSpan w:val="15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b/>
                <w:sz w:val="22"/>
                <w:szCs w:val="22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Мебель металлическая для административных помещений, учебных заведений, учреждений культуры и т.п.</w:t>
            </w:r>
          </w:p>
        </w:tc>
      </w:tr>
      <w:tr w:rsidR="00250363" w:rsidTr="00250363">
        <w:trPr>
          <w:trHeight w:val="340"/>
        </w:trPr>
        <w:tc>
          <w:tcPr>
            <w:tcW w:w="159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6.1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36.12.11/ 31.01.11</w:t>
            </w:r>
          </w:p>
        </w:tc>
        <w:tc>
          <w:tcPr>
            <w:tcW w:w="523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ind w:left="34" w:right="-1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>
              <w:rPr>
                <w:rFonts w:eastAsia="Calibri"/>
                <w:sz w:val="21"/>
                <w:szCs w:val="21"/>
              </w:rPr>
              <w:t>Старохоперского муниципального образования Балашовского муниципального района Саратовской области</w:t>
            </w:r>
          </w:p>
          <w:p w:rsidR="00250363" w:rsidRPr="00284855" w:rsidRDefault="00250363" w:rsidP="007E1DEA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958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Сплавы 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>железа с возможным содержанием никеля/ алюминия/ хрома/ меди/ цинка</w:t>
            </w:r>
            <w:proofErr w:type="gramEnd"/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>
              <w:rPr>
                <w:rFonts w:eastAsia="Calibri"/>
                <w:sz w:val="21"/>
                <w:szCs w:val="21"/>
              </w:rPr>
              <w:t>Старохоперского муниципального образования Балашовского муниципального района Саратовской области</w:t>
            </w:r>
          </w:p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:rsidR="00250363" w:rsidRPr="00284855" w:rsidRDefault="00250363" w:rsidP="007E1DEA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958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15 000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7</w:t>
            </w:r>
          </w:p>
        </w:tc>
        <w:tc>
          <w:tcPr>
            <w:tcW w:w="310" w:type="pct"/>
            <w:shd w:val="clear" w:color="auto" w:fill="auto"/>
          </w:tcPr>
          <w:p w:rsidR="00250363" w:rsidRPr="00284855" w:rsidRDefault="00250363" w:rsidP="007E1DEA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32.20.11/ 26.30.11</w:t>
            </w:r>
          </w:p>
        </w:tc>
        <w:tc>
          <w:tcPr>
            <w:tcW w:w="4531" w:type="pct"/>
            <w:gridSpan w:val="15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b/>
                <w:sz w:val="21"/>
                <w:szCs w:val="21"/>
                <w:highlight w:val="yellow"/>
              </w:rPr>
            </w:pPr>
            <w:proofErr w:type="gramStart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Аппаратура</w:t>
            </w:r>
            <w:proofErr w:type="gramEnd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 xml:space="preserve"> передающая для радиосвязи, радиовещания и телевидения. </w:t>
            </w:r>
          </w:p>
          <w:p w:rsidR="00250363" w:rsidRPr="00284855" w:rsidRDefault="00250363" w:rsidP="007E1DEA">
            <w:pPr>
              <w:rPr>
                <w:rFonts w:eastAsia="Calibri"/>
                <w:b/>
                <w:sz w:val="22"/>
                <w:szCs w:val="22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Пояснения по требуемой продукции: телефоны мобильные</w:t>
            </w:r>
          </w:p>
        </w:tc>
      </w:tr>
      <w:tr w:rsidR="00250363" w:rsidTr="00250363">
        <w:trPr>
          <w:trHeight w:val="246"/>
        </w:trPr>
        <w:tc>
          <w:tcPr>
            <w:tcW w:w="159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7.1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32.20.11/ 26.30.11</w:t>
            </w:r>
          </w:p>
        </w:tc>
        <w:tc>
          <w:tcPr>
            <w:tcW w:w="523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Высшие, главные и ведущие должности муниципальной службы</w:t>
            </w: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устройства (телефон/смартфон)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250363" w:rsidRPr="00284855" w:rsidRDefault="00250363" w:rsidP="007E1DEA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250363" w:rsidRPr="00284855" w:rsidRDefault="00250363" w:rsidP="007E1DEA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250363" w:rsidRPr="00284855" w:rsidRDefault="00250363" w:rsidP="007E1DEA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250363" w:rsidRPr="00284855" w:rsidRDefault="00250363" w:rsidP="007E1DEA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>
              <w:rPr>
                <w:rFonts w:eastAsia="Calibri"/>
                <w:sz w:val="21"/>
                <w:szCs w:val="21"/>
              </w:rPr>
              <w:t>Старохоперского муниципального образования Балашовского муниципального района Саратовской области</w:t>
            </w:r>
          </w:p>
          <w:p w:rsidR="00250363" w:rsidRPr="00284855" w:rsidRDefault="00250363" w:rsidP="007E1DEA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устройства (телефон/смартфон)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смартфон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поддерживаемые стандарты</w:t>
            </w:r>
          </w:p>
        </w:tc>
        <w:tc>
          <w:tcPr>
            <w:tcW w:w="479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Поддерживаемые стандарты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  <w:lang w:val="en-US"/>
              </w:rPr>
              <w:t>GSM</w:t>
            </w:r>
            <w:r w:rsidRPr="00284855">
              <w:rPr>
                <w:rFonts w:eastAsia="Calibri"/>
                <w:sz w:val="21"/>
                <w:szCs w:val="21"/>
              </w:rPr>
              <w:t xml:space="preserve"> 900/1800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479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356</w:t>
            </w: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время работы</w:t>
            </w:r>
          </w:p>
        </w:tc>
        <w:tc>
          <w:tcPr>
            <w:tcW w:w="479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Время работы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 режиме разговора – не менее 15 час.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метод управления (сенсорный, кнопочный)</w:t>
            </w:r>
          </w:p>
        </w:tc>
        <w:tc>
          <w:tcPr>
            <w:tcW w:w="479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Метод управления (сенсорный, кнопочный)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сенсорный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796</w:t>
            </w: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штука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количество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SIM-</w:t>
            </w:r>
            <w:r w:rsidRPr="00284855">
              <w:rPr>
                <w:rFonts w:eastAsia="Calibri"/>
                <w:sz w:val="21"/>
                <w:szCs w:val="21"/>
              </w:rPr>
              <w:t>карт</w:t>
            </w:r>
          </w:p>
        </w:tc>
        <w:tc>
          <w:tcPr>
            <w:tcW w:w="479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Количество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SIM-</w:t>
            </w:r>
            <w:r w:rsidRPr="00284855">
              <w:rPr>
                <w:rFonts w:eastAsia="Calibri"/>
                <w:sz w:val="21"/>
                <w:szCs w:val="21"/>
              </w:rPr>
              <w:t>карт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1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модулей и интерфейсов (</w:t>
            </w:r>
            <w:proofErr w:type="spellStart"/>
            <w:r w:rsidRPr="00284855">
              <w:rPr>
                <w:rFonts w:eastAsia="Calibri"/>
                <w:sz w:val="21"/>
                <w:szCs w:val="21"/>
                <w:lang w:val="en-US"/>
              </w:rPr>
              <w:t>Wi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-</w:t>
            </w:r>
            <w:proofErr w:type="spellStart"/>
            <w:r w:rsidRPr="00284855">
              <w:rPr>
                <w:rFonts w:eastAsia="Calibri"/>
                <w:sz w:val="21"/>
                <w:szCs w:val="21"/>
                <w:lang w:val="en-US"/>
              </w:rPr>
              <w:t>Fi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Bluetooth</w:t>
            </w:r>
            <w:r w:rsidRPr="00284855"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USB</w:t>
            </w:r>
            <w:r w:rsidRPr="00284855"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OPS</w:t>
            </w:r>
            <w:r w:rsidRPr="00284855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479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ind w:right="-77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модулей и интерфейсов (</w:t>
            </w:r>
            <w:proofErr w:type="spellStart"/>
            <w:r w:rsidRPr="00284855">
              <w:rPr>
                <w:rFonts w:eastAsia="Calibri"/>
                <w:sz w:val="21"/>
                <w:szCs w:val="21"/>
                <w:lang w:val="en-US"/>
              </w:rPr>
              <w:t>Wi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-</w:t>
            </w:r>
            <w:proofErr w:type="spellStart"/>
            <w:r w:rsidRPr="00284855">
              <w:rPr>
                <w:rFonts w:eastAsia="Calibri"/>
                <w:sz w:val="21"/>
                <w:szCs w:val="21"/>
                <w:lang w:val="en-US"/>
              </w:rPr>
              <w:t>Fi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Bluetooth</w:t>
            </w:r>
            <w:r w:rsidRPr="00284855"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USB</w:t>
            </w:r>
            <w:r w:rsidRPr="00284855"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OPS</w:t>
            </w:r>
            <w:r w:rsidRPr="00284855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стоимость годового владения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оборудова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нием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(включая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дого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воры технической поддержки, обслужи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вания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, сервисные договоры) из расчета на одного абонента (одну единицу тарифа) в течение всего срока службы</w:t>
            </w:r>
          </w:p>
        </w:tc>
        <w:tc>
          <w:tcPr>
            <w:tcW w:w="479" w:type="pct"/>
            <w:vMerge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ind w:left="-25" w:right="-77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Стоимость годового владения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оборудова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нием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(включая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дого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воры технической поддержки, обслужи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вания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, сервисные договоры) из расчета на одного абонента (одну единицу тарифа) в течение всего срока службы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без  технической поддержки, обслуживания, сервисных договоров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479" w:type="pct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5 000</w:t>
            </w: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5 000 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</w:t>
            </w:r>
          </w:p>
        </w:tc>
        <w:tc>
          <w:tcPr>
            <w:tcW w:w="310" w:type="pct"/>
            <w:shd w:val="clear" w:color="auto" w:fill="auto"/>
          </w:tcPr>
          <w:p w:rsidR="00250363" w:rsidRPr="00284855" w:rsidRDefault="00250363" w:rsidP="007E1DEA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34.10.22/ 29.10.22</w:t>
            </w:r>
          </w:p>
        </w:tc>
        <w:tc>
          <w:tcPr>
            <w:tcW w:w="4531" w:type="pct"/>
            <w:gridSpan w:val="15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b/>
                <w:sz w:val="22"/>
                <w:szCs w:val="22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Автомобили легковые</w:t>
            </w:r>
          </w:p>
        </w:tc>
      </w:tr>
      <w:tr w:rsidR="00250363" w:rsidTr="00250363">
        <w:trPr>
          <w:trHeight w:val="246"/>
        </w:trPr>
        <w:tc>
          <w:tcPr>
            <w:tcW w:w="159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8.1</w:t>
            </w:r>
          </w:p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310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34.10.22/ 29.10.22</w:t>
            </w:r>
          </w:p>
        </w:tc>
        <w:tc>
          <w:tcPr>
            <w:tcW w:w="523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Высшие и главные должности муниципальной службы</w:t>
            </w: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251</w:t>
            </w: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ind w:left="-38" w:right="-117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лошадиная сила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479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958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479" w:type="pct"/>
            <w:shd w:val="clear" w:color="auto" w:fill="auto"/>
          </w:tcPr>
          <w:p w:rsidR="00250363" w:rsidRPr="00284855" w:rsidRDefault="00250363" w:rsidP="007E1DEA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>
              <w:rPr>
                <w:rFonts w:eastAsia="Calibri"/>
                <w:sz w:val="21"/>
                <w:szCs w:val="21"/>
              </w:rPr>
              <w:t xml:space="preserve">Старохоперского </w:t>
            </w:r>
            <w:r>
              <w:rPr>
                <w:rFonts w:eastAsia="Calibri"/>
                <w:sz w:val="21"/>
                <w:szCs w:val="21"/>
              </w:rPr>
              <w:lastRenderedPageBreak/>
              <w:t>муниципального образования Балашовского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Комплектация</w:t>
            </w:r>
          </w:p>
        </w:tc>
        <w:tc>
          <w:tcPr>
            <w:tcW w:w="958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базовая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479" w:type="pct"/>
            <w:shd w:val="clear" w:color="auto" w:fill="auto"/>
          </w:tcPr>
          <w:p w:rsidR="00250363" w:rsidRPr="00284855" w:rsidRDefault="00250363" w:rsidP="007E1DEA">
            <w:pPr>
              <w:ind w:right="-108" w:hanging="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800 000</w:t>
            </w: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800 000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9</w:t>
            </w:r>
          </w:p>
        </w:tc>
        <w:tc>
          <w:tcPr>
            <w:tcW w:w="310" w:type="pct"/>
            <w:shd w:val="clear" w:color="auto" w:fill="auto"/>
          </w:tcPr>
          <w:p w:rsidR="00250363" w:rsidRPr="00284855" w:rsidRDefault="00250363" w:rsidP="007E1DEA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36.11.11/ 31.01.11</w:t>
            </w:r>
          </w:p>
        </w:tc>
        <w:tc>
          <w:tcPr>
            <w:tcW w:w="4531" w:type="pct"/>
            <w:gridSpan w:val="15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b/>
                <w:sz w:val="21"/>
                <w:szCs w:val="21"/>
                <w:highlight w:val="yellow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Мебель для сидения с металлическим каркасом</w:t>
            </w:r>
          </w:p>
        </w:tc>
      </w:tr>
      <w:tr w:rsidR="00250363" w:rsidTr="00250363">
        <w:trPr>
          <w:trHeight w:val="246"/>
        </w:trPr>
        <w:tc>
          <w:tcPr>
            <w:tcW w:w="159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9.1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36.11.11/ 31.01.11</w:t>
            </w:r>
          </w:p>
        </w:tc>
        <w:tc>
          <w:tcPr>
            <w:tcW w:w="523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Высшие должности муниципальной службы</w:t>
            </w: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479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>
              <w:rPr>
                <w:rFonts w:eastAsia="Calibri"/>
                <w:sz w:val="21"/>
                <w:szCs w:val="21"/>
              </w:rPr>
              <w:t>Старохоперского муниципального образования Балашовского муниципального района Саратовской области</w:t>
            </w:r>
          </w:p>
          <w:p w:rsidR="00250363" w:rsidRPr="00284855" w:rsidRDefault="00250363" w:rsidP="007E1DEA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54" w:type="pct"/>
            <w:gridSpan w:val="3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Хромированное железо, алюминий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479" w:type="pct"/>
            <w:shd w:val="clear" w:color="auto" w:fill="auto"/>
          </w:tcPr>
          <w:p w:rsidR="00250363" w:rsidRPr="00284855" w:rsidRDefault="00250363" w:rsidP="007E1DEA">
            <w:pPr>
              <w:ind w:left="-108" w:right="-49"/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предельное значение – кожа натуральная; возможные значения - искусственная кожа,  мебельный (искусственный) мех, искусственная замша (микро фибра), ткань, не тканые материалы</w:t>
            </w:r>
            <w:proofErr w:type="gramEnd"/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958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предельное значение – кожа натуральная; возможные значения - искусственная кожа,  мебельный (искусственный) мех, искусственная замша (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микрофибра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>
              <w:rPr>
                <w:rFonts w:eastAsia="Calibri"/>
                <w:sz w:val="21"/>
                <w:szCs w:val="21"/>
              </w:rPr>
              <w:t xml:space="preserve">Старохоперского </w:t>
            </w:r>
            <w:r>
              <w:rPr>
                <w:rFonts w:eastAsia="Calibri"/>
                <w:sz w:val="21"/>
                <w:szCs w:val="21"/>
              </w:rPr>
              <w:lastRenderedPageBreak/>
              <w:t>муниципального образования Балашовского муниципального района Саратовской области</w:t>
            </w:r>
          </w:p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479" w:type="pct"/>
            <w:shd w:val="clear" w:color="auto" w:fill="auto"/>
          </w:tcPr>
          <w:p w:rsidR="00250363" w:rsidRPr="00284855" w:rsidRDefault="00250363" w:rsidP="007E1DEA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не установлено постановлением администрации </w:t>
            </w:r>
            <w:r>
              <w:rPr>
                <w:rFonts w:eastAsia="Calibri"/>
                <w:sz w:val="21"/>
                <w:szCs w:val="21"/>
              </w:rPr>
              <w:t xml:space="preserve">Старохоперского </w:t>
            </w:r>
            <w:r>
              <w:rPr>
                <w:rFonts w:eastAsia="Calibri"/>
                <w:sz w:val="21"/>
                <w:szCs w:val="21"/>
              </w:rPr>
              <w:lastRenderedPageBreak/>
              <w:t>муниципального образования Балашовского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Предельная цена</w:t>
            </w:r>
          </w:p>
        </w:tc>
        <w:tc>
          <w:tcPr>
            <w:tcW w:w="958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15 000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9.2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36.11.11/ 31.01.11</w:t>
            </w:r>
          </w:p>
        </w:tc>
        <w:tc>
          <w:tcPr>
            <w:tcW w:w="523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Главные и ведущие должности муниципальной службы</w:t>
            </w: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479" w:type="pct"/>
            <w:shd w:val="clear" w:color="auto" w:fill="auto"/>
          </w:tcPr>
          <w:p w:rsidR="00250363" w:rsidRPr="00284855" w:rsidRDefault="00250363" w:rsidP="007E1DEA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>
              <w:rPr>
                <w:rFonts w:eastAsia="Calibri"/>
                <w:sz w:val="21"/>
                <w:szCs w:val="21"/>
              </w:rPr>
              <w:t>Старохоперского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958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Хромированное железо, алюминий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479" w:type="pct"/>
            <w:shd w:val="clear" w:color="auto" w:fill="auto"/>
          </w:tcPr>
          <w:p w:rsidR="00250363" w:rsidRPr="00284855" w:rsidRDefault="00250363" w:rsidP="007E1DEA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искусственная кожа; возможные значения -  мебельный (искусственный) мех, 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 xml:space="preserve">искусствен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ная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замша (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микрофибра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), ткань, не тканые материалы</w:t>
            </w: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958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предельное значение – искусственная кожа; возможные значения -  мебельный (искусственный) мех, искусственная замша (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микрофибра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>
              <w:rPr>
                <w:rFonts w:eastAsia="Calibri"/>
                <w:sz w:val="21"/>
                <w:szCs w:val="21"/>
              </w:rPr>
              <w:t xml:space="preserve">Старохоперского муниципального образования Балашовского муниципального района Саратовской </w:t>
            </w:r>
            <w:r>
              <w:rPr>
                <w:rFonts w:eastAsia="Calibri"/>
                <w:sz w:val="21"/>
                <w:szCs w:val="21"/>
              </w:rPr>
              <w:lastRenderedPageBreak/>
              <w:t>области</w:t>
            </w:r>
          </w:p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479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не установлено постановлением администрации </w:t>
            </w:r>
            <w:r>
              <w:rPr>
                <w:rFonts w:eastAsia="Calibri"/>
                <w:sz w:val="21"/>
                <w:szCs w:val="21"/>
              </w:rPr>
              <w:t xml:space="preserve">Старохоперского муниципального образования Балашовского муниципального района </w:t>
            </w:r>
            <w:r>
              <w:rPr>
                <w:rFonts w:eastAsia="Calibri"/>
                <w:sz w:val="21"/>
                <w:szCs w:val="21"/>
              </w:rPr>
              <w:lastRenderedPageBreak/>
              <w:t>Саратовской области</w:t>
            </w:r>
          </w:p>
          <w:p w:rsidR="00250363" w:rsidRPr="00284855" w:rsidRDefault="00250363" w:rsidP="007E1DEA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Предельная цена</w:t>
            </w:r>
          </w:p>
        </w:tc>
        <w:tc>
          <w:tcPr>
            <w:tcW w:w="958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7 000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9.3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36.11.11/ 31.01.11</w:t>
            </w:r>
          </w:p>
        </w:tc>
        <w:tc>
          <w:tcPr>
            <w:tcW w:w="523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Старшие и младшие должности муниципальной службы</w:t>
            </w: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479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>
              <w:rPr>
                <w:rFonts w:eastAsia="Calibri"/>
                <w:sz w:val="21"/>
                <w:szCs w:val="21"/>
              </w:rPr>
              <w:t>Старохоперского муниципального образования Балашовского муниципального района Саратовской области</w:t>
            </w:r>
          </w:p>
          <w:p w:rsidR="00250363" w:rsidRPr="00284855" w:rsidRDefault="00250363" w:rsidP="007E1DEA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958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Хромированное железо, алюминий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479" w:type="pct"/>
            <w:shd w:val="clear" w:color="auto" w:fill="auto"/>
          </w:tcPr>
          <w:p w:rsidR="00250363" w:rsidRPr="00284855" w:rsidRDefault="00250363" w:rsidP="007E1DEA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искусственная кожа; возможные значения -  мебельный (искусственный) мех, 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 xml:space="preserve">искусствен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ная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замша (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микрофибра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), ткань, не тканые материалы</w:t>
            </w: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958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ткань; возможные значения – нетканые материалы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>
              <w:rPr>
                <w:rFonts w:eastAsia="Calibri"/>
                <w:sz w:val="21"/>
                <w:szCs w:val="21"/>
              </w:rPr>
              <w:t>Старохоперского муниципального образования Балашовского муниципального района Саратовской области</w:t>
            </w:r>
          </w:p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479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>
              <w:rPr>
                <w:rFonts w:eastAsia="Calibri"/>
                <w:sz w:val="21"/>
                <w:szCs w:val="21"/>
              </w:rPr>
              <w:t>Старохоперского муниципального образования Балашовского муниципального района Саратовской области</w:t>
            </w:r>
          </w:p>
          <w:p w:rsidR="00250363" w:rsidRPr="00284855" w:rsidRDefault="00250363" w:rsidP="007E1DEA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Предельная цена</w:t>
            </w:r>
          </w:p>
        </w:tc>
        <w:tc>
          <w:tcPr>
            <w:tcW w:w="958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7 000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10</w:t>
            </w:r>
          </w:p>
        </w:tc>
        <w:tc>
          <w:tcPr>
            <w:tcW w:w="310" w:type="pct"/>
            <w:shd w:val="clear" w:color="auto" w:fill="auto"/>
          </w:tcPr>
          <w:p w:rsidR="00250363" w:rsidRPr="00284855" w:rsidRDefault="00250363" w:rsidP="007E1DEA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36.11.12/ 31.01.12</w:t>
            </w:r>
          </w:p>
        </w:tc>
        <w:tc>
          <w:tcPr>
            <w:tcW w:w="4531" w:type="pct"/>
            <w:gridSpan w:val="15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Мебель для сидения с деревянным каркасом</w:t>
            </w:r>
          </w:p>
        </w:tc>
      </w:tr>
      <w:tr w:rsidR="00250363" w:rsidTr="00250363">
        <w:trPr>
          <w:trHeight w:val="246"/>
        </w:trPr>
        <w:tc>
          <w:tcPr>
            <w:tcW w:w="159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ind w:right="-12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10.1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36.11.12/ 31.01.12</w:t>
            </w:r>
          </w:p>
        </w:tc>
        <w:tc>
          <w:tcPr>
            <w:tcW w:w="523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Высшие должности муниципальной службы</w:t>
            </w: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250363" w:rsidRPr="00284855" w:rsidRDefault="00250363" w:rsidP="007E1DEA">
            <w:pPr>
              <w:ind w:left="-108" w:right="-108"/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массив древесины «ценных»  пород (твердолиственных); возможные значения – древесина хвойных 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мягколиственных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958" w:type="pct"/>
            <w:shd w:val="clear" w:color="auto" w:fill="auto"/>
          </w:tcPr>
          <w:p w:rsidR="00250363" w:rsidRPr="00284855" w:rsidRDefault="00250363" w:rsidP="007E1DEA">
            <w:pPr>
              <w:ind w:left="-108" w:right="-108"/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массив древесины «ценных»  пород (твердолиственных); возможные значения – древесина хвойных 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мягколиственных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250363" w:rsidRPr="00284855" w:rsidRDefault="00250363" w:rsidP="007E1DEA">
            <w:pPr>
              <w:ind w:left="-108" w:right="-191"/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предельное значение – кожа натуральная; возможные значения - искусственная кожа,  мебельный (искусственный) мех, искусственная замша (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микрофибра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958" w:type="pct"/>
            <w:shd w:val="clear" w:color="auto" w:fill="auto"/>
          </w:tcPr>
          <w:p w:rsidR="00250363" w:rsidRPr="00284855" w:rsidRDefault="00250363" w:rsidP="007E1DEA">
            <w:pPr>
              <w:ind w:left="-108" w:right="-191"/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предельное значение – кожа натуральная; возможные значения - искусственная кожа,  мебельный (искусственный) мех, искусственная замша (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микрофибра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>
              <w:rPr>
                <w:rFonts w:eastAsia="Calibri"/>
                <w:sz w:val="21"/>
                <w:szCs w:val="21"/>
              </w:rPr>
              <w:t>Старохоперского муниципального образования Балашовского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479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>
              <w:rPr>
                <w:rFonts w:eastAsia="Calibri"/>
                <w:sz w:val="21"/>
                <w:szCs w:val="21"/>
              </w:rPr>
              <w:t>Старохоперского муниципального образования Балашовского муниципального района Саратовской области</w:t>
            </w:r>
          </w:p>
          <w:p w:rsidR="00250363" w:rsidRPr="00284855" w:rsidRDefault="00250363" w:rsidP="007E1DEA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958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15 000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ind w:right="-12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10.2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tabs>
                <w:tab w:val="left" w:pos="476"/>
              </w:tabs>
              <w:ind w:right="-108"/>
              <w:rPr>
                <w:rFonts w:ascii="Calibri" w:eastAsia="Calibri" w:hAnsi="Calibri"/>
                <w:sz w:val="22"/>
                <w:szCs w:val="22"/>
              </w:rPr>
            </w:pPr>
            <w:r w:rsidRPr="00284855">
              <w:rPr>
                <w:rFonts w:eastAsia="Calibri"/>
                <w:sz w:val="21"/>
                <w:szCs w:val="21"/>
              </w:rPr>
              <w:t>36.11.12/ 31.01.12</w:t>
            </w:r>
          </w:p>
        </w:tc>
        <w:tc>
          <w:tcPr>
            <w:tcW w:w="523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Главные и ведущие должности муниципальной службы</w:t>
            </w: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250363" w:rsidRPr="00284855" w:rsidRDefault="00250363" w:rsidP="007E1DEA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возможное значение – древесина хвойных 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мягколиственных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пород: береза, лиственница, сосна, ель</w:t>
            </w: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958" w:type="pct"/>
            <w:shd w:val="clear" w:color="auto" w:fill="auto"/>
          </w:tcPr>
          <w:p w:rsidR="00250363" w:rsidRPr="00284855" w:rsidRDefault="00250363" w:rsidP="007E1DEA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возможное значение – древесина хвойных 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мягколиственных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пород: береза, лиственница, сосна, ель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10" w:type="pct"/>
            <w:vMerge/>
            <w:shd w:val="clear" w:color="auto" w:fill="auto"/>
            <w:vAlign w:val="center"/>
          </w:tcPr>
          <w:p w:rsidR="00250363" w:rsidRPr="00284855" w:rsidRDefault="00250363" w:rsidP="007E1DEA">
            <w:pPr>
              <w:tabs>
                <w:tab w:val="left" w:pos="476"/>
              </w:tabs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23" w:type="pct"/>
            <w:vMerge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479" w:type="pct"/>
            <w:shd w:val="clear" w:color="auto" w:fill="auto"/>
          </w:tcPr>
          <w:p w:rsidR="00250363" w:rsidRPr="00284855" w:rsidRDefault="00250363" w:rsidP="007E1DEA">
            <w:pPr>
              <w:ind w:left="-108" w:right="-191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искусственная кожа; возможные значения -   мебельный (искусственный) мех, 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 xml:space="preserve">искусствен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ная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замша (микро фибра), ткань, нетканые материалы</w:t>
            </w: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958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предельное значение – искусственная кожа; возможные значения -  мебельный (искусственный) мех, искусственная замша (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микрофибра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10" w:type="pct"/>
            <w:vMerge/>
            <w:shd w:val="clear" w:color="auto" w:fill="auto"/>
            <w:vAlign w:val="center"/>
          </w:tcPr>
          <w:p w:rsidR="00250363" w:rsidRPr="00284855" w:rsidRDefault="00250363" w:rsidP="007E1DEA">
            <w:pPr>
              <w:tabs>
                <w:tab w:val="left" w:pos="476"/>
              </w:tabs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23" w:type="pct"/>
            <w:vMerge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>
              <w:rPr>
                <w:rFonts w:eastAsia="Calibri"/>
                <w:sz w:val="21"/>
                <w:szCs w:val="21"/>
              </w:rPr>
              <w:t>Старохоперского муниципального образования Балашовского муниципального района Саратовской области</w:t>
            </w:r>
          </w:p>
          <w:p w:rsidR="00250363" w:rsidRPr="00284855" w:rsidRDefault="00250363" w:rsidP="007E1DEA">
            <w:pPr>
              <w:ind w:left="-140"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479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>
              <w:rPr>
                <w:rFonts w:eastAsia="Calibri"/>
                <w:sz w:val="21"/>
                <w:szCs w:val="21"/>
              </w:rPr>
              <w:t>Старохоперского муниципального образования Балашовского муниципального района Саратовской области</w:t>
            </w:r>
          </w:p>
          <w:p w:rsidR="00250363" w:rsidRPr="00284855" w:rsidRDefault="00250363" w:rsidP="007E1DEA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958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7 000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ind w:right="-12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10.3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tabs>
                <w:tab w:val="left" w:pos="476"/>
              </w:tabs>
              <w:ind w:right="-108"/>
              <w:rPr>
                <w:rFonts w:ascii="Calibri" w:eastAsia="Calibri" w:hAnsi="Calibri"/>
                <w:sz w:val="22"/>
                <w:szCs w:val="22"/>
              </w:rPr>
            </w:pPr>
            <w:r w:rsidRPr="00284855">
              <w:rPr>
                <w:rFonts w:eastAsia="Calibri"/>
                <w:sz w:val="21"/>
                <w:szCs w:val="21"/>
              </w:rPr>
              <w:t>36.11.12/ 31.01.12</w:t>
            </w:r>
          </w:p>
        </w:tc>
        <w:tc>
          <w:tcPr>
            <w:tcW w:w="523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Старшие и младшие должности муниципальной службы</w:t>
            </w: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250363" w:rsidRPr="00284855" w:rsidRDefault="00250363" w:rsidP="007E1DEA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возможное значение – древесина хвойных 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мягколиственных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пород: береза, лиственница, сосна, ель</w:t>
            </w: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958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возможные значения – древесина хвойных 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мягколиственных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пород: береза, лиственница, сосна, ель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479" w:type="pct"/>
            <w:shd w:val="clear" w:color="auto" w:fill="auto"/>
          </w:tcPr>
          <w:p w:rsidR="00250363" w:rsidRPr="00284855" w:rsidRDefault="00250363" w:rsidP="007E1DEA">
            <w:pPr>
              <w:ind w:left="-108" w:right="-191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искусственная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кожа; возможные значения -   мебельный (искусственный) мех, 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 xml:space="preserve">искусствен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ная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замша (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микрофибра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), ткань, нетканые материалы</w:t>
            </w: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Обивочные материалы</w:t>
            </w:r>
          </w:p>
        </w:tc>
        <w:tc>
          <w:tcPr>
            <w:tcW w:w="958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ткань; возможные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значения – нетканые материалы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>
              <w:rPr>
                <w:rFonts w:eastAsia="Calibri"/>
                <w:sz w:val="21"/>
                <w:szCs w:val="21"/>
              </w:rPr>
              <w:t>Старохоперского муниципального образования Балашовского муниципального района Саратовской области</w:t>
            </w:r>
          </w:p>
          <w:p w:rsidR="00250363" w:rsidRPr="00284855" w:rsidRDefault="00250363" w:rsidP="007E1DEA">
            <w:pPr>
              <w:ind w:left="-140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479" w:type="pct"/>
            <w:shd w:val="clear" w:color="auto" w:fill="auto"/>
          </w:tcPr>
          <w:p w:rsidR="00250363" w:rsidRPr="00284855" w:rsidRDefault="00250363" w:rsidP="007E1DEA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>
              <w:rPr>
                <w:rFonts w:eastAsia="Calibri"/>
                <w:sz w:val="21"/>
                <w:szCs w:val="21"/>
              </w:rPr>
              <w:t>Старохоперского муниципального образования Балашовского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958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7 000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11</w:t>
            </w:r>
          </w:p>
        </w:tc>
        <w:tc>
          <w:tcPr>
            <w:tcW w:w="310" w:type="pct"/>
            <w:shd w:val="clear" w:color="auto" w:fill="auto"/>
          </w:tcPr>
          <w:p w:rsidR="00250363" w:rsidRPr="00284855" w:rsidRDefault="00250363" w:rsidP="007E1DEA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36.12.12/ 31.01.12</w:t>
            </w:r>
          </w:p>
        </w:tc>
        <w:tc>
          <w:tcPr>
            <w:tcW w:w="4531" w:type="pct"/>
            <w:gridSpan w:val="15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 xml:space="preserve">Мебель деревянная для административных помещений, учебных заведений, учреждений культуры и </w:t>
            </w:r>
            <w:proofErr w:type="spellStart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т</w:t>
            </w:r>
            <w:proofErr w:type="gramStart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.п</w:t>
            </w:r>
            <w:proofErr w:type="spellEnd"/>
            <w:proofErr w:type="gramEnd"/>
          </w:p>
        </w:tc>
      </w:tr>
      <w:tr w:rsidR="00250363" w:rsidTr="00250363">
        <w:trPr>
          <w:trHeight w:val="246"/>
        </w:trPr>
        <w:tc>
          <w:tcPr>
            <w:tcW w:w="159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ind w:right="-12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11.1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36.12.12/ 31.01.12</w:t>
            </w:r>
          </w:p>
        </w:tc>
        <w:tc>
          <w:tcPr>
            <w:tcW w:w="523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. Высшие должности муниципальной службы</w:t>
            </w: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усл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. ед.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479" w:type="pct"/>
            <w:shd w:val="clear" w:color="auto" w:fill="auto"/>
          </w:tcPr>
          <w:p w:rsidR="00250363" w:rsidRPr="00284855" w:rsidRDefault="00250363" w:rsidP="007E1DEA">
            <w:pPr>
              <w:ind w:left="-108" w:right="-191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массив древесины «ценных»  пород (твердолиственных и тропических); возможные значения – древесина 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 xml:space="preserve">хвой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ных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мягколист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венных пород</w:t>
            </w: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958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массив древесины «ценных»  пород (твердолиственных и тропических); возможные значения – древесина хвойных 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мягколиственных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пород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>
              <w:rPr>
                <w:rFonts w:eastAsia="Calibri"/>
                <w:sz w:val="21"/>
                <w:szCs w:val="21"/>
              </w:rPr>
              <w:t xml:space="preserve">Старохоперского муниципального образования Балашовского </w:t>
            </w:r>
            <w:r>
              <w:rPr>
                <w:rFonts w:eastAsia="Calibri"/>
                <w:sz w:val="21"/>
                <w:szCs w:val="21"/>
              </w:rPr>
              <w:lastRenderedPageBreak/>
              <w:t>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479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не установлено постановлением администрации </w:t>
            </w:r>
            <w:r>
              <w:rPr>
                <w:rFonts w:eastAsia="Calibri"/>
                <w:sz w:val="21"/>
                <w:szCs w:val="21"/>
              </w:rPr>
              <w:t xml:space="preserve">Старохоперского муниципального образования Балашовского </w:t>
            </w:r>
            <w:r>
              <w:rPr>
                <w:rFonts w:eastAsia="Calibri"/>
                <w:sz w:val="21"/>
                <w:szCs w:val="21"/>
              </w:rPr>
              <w:lastRenderedPageBreak/>
              <w:t>муниципального района Саратовской области</w:t>
            </w:r>
          </w:p>
          <w:p w:rsidR="00250363" w:rsidRPr="00284855" w:rsidRDefault="00250363" w:rsidP="007E1DEA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Предельная цена</w:t>
            </w:r>
          </w:p>
        </w:tc>
        <w:tc>
          <w:tcPr>
            <w:tcW w:w="958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30 000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ind w:right="-12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11.2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36.12.12/ 31.01.12</w:t>
            </w:r>
          </w:p>
        </w:tc>
        <w:tc>
          <w:tcPr>
            <w:tcW w:w="523" w:type="pct"/>
            <w:vMerge w:val="restart"/>
            <w:shd w:val="clear" w:color="auto" w:fill="auto"/>
            <w:vAlign w:val="center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Главные, ведущие, старшие и младшие должности муниципальной службы</w:t>
            </w: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479" w:type="pct"/>
            <w:shd w:val="clear" w:color="auto" w:fill="auto"/>
          </w:tcPr>
          <w:p w:rsidR="00250363" w:rsidRPr="00284855" w:rsidRDefault="00250363" w:rsidP="007E1DEA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возможное значение  – древесина хвойных 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мягколиственных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пород</w:t>
            </w: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958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возможное значение  – древесина хвойных 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мягколиственных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пород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50363" w:rsidTr="00250363">
        <w:trPr>
          <w:trHeight w:val="246"/>
        </w:trPr>
        <w:tc>
          <w:tcPr>
            <w:tcW w:w="159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>
              <w:rPr>
                <w:rFonts w:eastAsia="Calibri"/>
                <w:sz w:val="21"/>
                <w:szCs w:val="21"/>
              </w:rPr>
              <w:t>Старохоперского муниципального образования Балашовского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479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>
              <w:rPr>
                <w:rFonts w:eastAsia="Calibri"/>
                <w:sz w:val="21"/>
                <w:szCs w:val="21"/>
              </w:rPr>
              <w:t>Старохоперского муниципального образования Балашовского муниципального района Саратовской области</w:t>
            </w:r>
          </w:p>
          <w:p w:rsidR="00250363" w:rsidRPr="00284855" w:rsidRDefault="00250363" w:rsidP="007E1DEA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958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10 000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250363" w:rsidTr="00250363">
        <w:trPr>
          <w:trHeight w:val="246"/>
        </w:trPr>
        <w:tc>
          <w:tcPr>
            <w:tcW w:w="5000" w:type="pct"/>
            <w:gridSpan w:val="17"/>
            <w:shd w:val="clear" w:color="auto" w:fill="auto"/>
          </w:tcPr>
          <w:p w:rsidR="00250363" w:rsidRPr="00284855" w:rsidRDefault="00250363" w:rsidP="007E1DEA">
            <w:pPr>
              <w:spacing w:before="40" w:after="40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284855">
              <w:rPr>
                <w:rFonts w:eastAsia="Calibri"/>
                <w:b/>
                <w:i/>
                <w:sz w:val="22"/>
                <w:szCs w:val="22"/>
              </w:rPr>
              <w:t xml:space="preserve">Дополнительный перечень отдельных видов товаров, работ, услуг, определенный администрацией </w:t>
            </w:r>
            <w:r>
              <w:rPr>
                <w:rFonts w:eastAsia="Calibri"/>
                <w:b/>
                <w:i/>
                <w:sz w:val="22"/>
                <w:szCs w:val="22"/>
              </w:rPr>
              <w:t>Старохоперского</w:t>
            </w:r>
            <w:r w:rsidRPr="00284855">
              <w:rPr>
                <w:rFonts w:eastAsia="Calibri"/>
                <w:b/>
                <w:i/>
                <w:sz w:val="22"/>
                <w:szCs w:val="22"/>
              </w:rPr>
              <w:t xml:space="preserve"> муниципального </w:t>
            </w:r>
            <w:r>
              <w:rPr>
                <w:rFonts w:eastAsia="Calibri"/>
                <w:b/>
                <w:i/>
                <w:sz w:val="22"/>
                <w:szCs w:val="22"/>
              </w:rPr>
              <w:t>образования</w:t>
            </w:r>
          </w:p>
        </w:tc>
      </w:tr>
      <w:tr w:rsidR="00250363" w:rsidTr="00250363">
        <w:trPr>
          <w:trHeight w:val="246"/>
        </w:trPr>
        <w:tc>
          <w:tcPr>
            <w:tcW w:w="159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12</w:t>
            </w:r>
          </w:p>
        </w:tc>
        <w:tc>
          <w:tcPr>
            <w:tcW w:w="310" w:type="pct"/>
            <w:shd w:val="clear" w:color="auto" w:fill="auto"/>
          </w:tcPr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75.11.13/ 84.11.13</w:t>
            </w:r>
          </w:p>
        </w:tc>
        <w:tc>
          <w:tcPr>
            <w:tcW w:w="523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Услуги по предоставлению статистической информации</w:t>
            </w: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усл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. ед. 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ind w:right="-108"/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  <w:tc>
          <w:tcPr>
            <w:tcW w:w="479" w:type="pct"/>
            <w:shd w:val="clear" w:color="auto" w:fill="auto"/>
          </w:tcPr>
          <w:p w:rsidR="00250363" w:rsidRPr="00284855" w:rsidRDefault="00250363" w:rsidP="007E1DEA">
            <w:pPr>
              <w:ind w:left="-108" w:right="-108"/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Оперативная и комплексная статистическая информация по вопросам социально-экономического положения </w:t>
            </w:r>
            <w:r>
              <w:rPr>
                <w:rFonts w:eastAsia="Calibri"/>
                <w:sz w:val="21"/>
                <w:szCs w:val="21"/>
              </w:rPr>
              <w:t>Старохоперского</w:t>
            </w:r>
            <w:r w:rsidRPr="00284855">
              <w:rPr>
                <w:rFonts w:eastAsia="Calibri"/>
                <w:sz w:val="21"/>
                <w:szCs w:val="21"/>
              </w:rPr>
              <w:t xml:space="preserve"> муниципального </w:t>
            </w:r>
            <w:r>
              <w:rPr>
                <w:rFonts w:eastAsia="Calibri"/>
                <w:sz w:val="21"/>
                <w:szCs w:val="21"/>
              </w:rPr>
              <w:t>образования</w:t>
            </w:r>
          </w:p>
        </w:tc>
        <w:tc>
          <w:tcPr>
            <w:tcW w:w="958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 соответствии с положениями Федерального закона от 29.11.2007 №282-ФЗ «Об официальном статистическом учете и системе государственной статистики в Российской Федерации»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 х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</w:tr>
      <w:tr w:rsidR="00250363" w:rsidTr="00250363">
        <w:trPr>
          <w:trHeight w:val="246"/>
        </w:trPr>
        <w:tc>
          <w:tcPr>
            <w:tcW w:w="159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13</w:t>
            </w:r>
          </w:p>
        </w:tc>
        <w:tc>
          <w:tcPr>
            <w:tcW w:w="310" w:type="pct"/>
            <w:shd w:val="clear" w:color="auto" w:fill="auto"/>
          </w:tcPr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64.20.11/ 61.10.11</w:t>
            </w:r>
          </w:p>
        </w:tc>
        <w:tc>
          <w:tcPr>
            <w:tcW w:w="523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Услуги местной телефонной связи</w:t>
            </w: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усл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. ед. 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ind w:right="-108"/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  <w:tc>
          <w:tcPr>
            <w:tcW w:w="479" w:type="pct"/>
            <w:shd w:val="clear" w:color="auto" w:fill="auto"/>
          </w:tcPr>
          <w:p w:rsidR="00250363" w:rsidRPr="00284855" w:rsidRDefault="00250363" w:rsidP="007E1DEA">
            <w:pPr>
              <w:ind w:left="-108" w:right="-108"/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Соответствие качества оказываемых услуг требованиям, установленным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законодательством Российской Федерации</w:t>
            </w:r>
          </w:p>
        </w:tc>
        <w:tc>
          <w:tcPr>
            <w:tcW w:w="958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В соответствии с постановлением Правительства Российской Федерации 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от 09.12.2014 г. №1342 «О порядке оказания услуг телефонной связи» 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х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</w:tr>
      <w:tr w:rsidR="00250363" w:rsidTr="00250363">
        <w:trPr>
          <w:trHeight w:val="246"/>
        </w:trPr>
        <w:tc>
          <w:tcPr>
            <w:tcW w:w="159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14</w:t>
            </w:r>
          </w:p>
        </w:tc>
        <w:tc>
          <w:tcPr>
            <w:tcW w:w="310" w:type="pct"/>
            <w:shd w:val="clear" w:color="auto" w:fill="auto"/>
          </w:tcPr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64.20.12/ 61.10.11</w:t>
            </w:r>
          </w:p>
        </w:tc>
        <w:tc>
          <w:tcPr>
            <w:tcW w:w="523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Услуги внутризоновой, междугородной и международной телефонной связи</w:t>
            </w: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proofErr w:type="spellStart"/>
            <w:r w:rsidRPr="00284855">
              <w:rPr>
                <w:rFonts w:eastAsia="Calibri"/>
                <w:sz w:val="21"/>
                <w:szCs w:val="21"/>
              </w:rPr>
              <w:t>усл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. ед. 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ind w:right="-108"/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  <w:tc>
          <w:tcPr>
            <w:tcW w:w="479" w:type="pct"/>
            <w:shd w:val="clear" w:color="auto" w:fill="auto"/>
          </w:tcPr>
          <w:p w:rsidR="00250363" w:rsidRPr="00284855" w:rsidRDefault="00250363" w:rsidP="007E1DEA">
            <w:pPr>
              <w:ind w:left="-108" w:right="-108"/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Соответствие качества оказываемых услуг требованиям, установленным законодательством Российской Федерации</w:t>
            </w:r>
          </w:p>
        </w:tc>
        <w:tc>
          <w:tcPr>
            <w:tcW w:w="958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 соответствии с постановлением Правительства Российской Федерации  от 09.12.2014 г. №1342 «О порядке оказания услуг телефонной связи» 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</w:tr>
      <w:tr w:rsidR="00250363" w:rsidTr="00250363">
        <w:trPr>
          <w:trHeight w:val="246"/>
        </w:trPr>
        <w:tc>
          <w:tcPr>
            <w:tcW w:w="159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10" w:type="pct"/>
            <w:shd w:val="clear" w:color="auto" w:fill="auto"/>
          </w:tcPr>
          <w:p w:rsidR="00250363" w:rsidRPr="00284855" w:rsidRDefault="00250363" w:rsidP="007E1DEA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523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2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0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44" w:type="pct"/>
            <w:gridSpan w:val="2"/>
            <w:shd w:val="clear" w:color="auto" w:fill="auto"/>
          </w:tcPr>
          <w:p w:rsidR="00250363" w:rsidRPr="00284855" w:rsidRDefault="00250363" w:rsidP="007E1DEA">
            <w:pPr>
              <w:ind w:right="-108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479" w:type="pct"/>
            <w:shd w:val="clear" w:color="auto" w:fill="auto"/>
          </w:tcPr>
          <w:p w:rsidR="00250363" w:rsidRPr="00284855" w:rsidRDefault="00250363" w:rsidP="007E1DEA">
            <w:pPr>
              <w:ind w:left="-108" w:right="-108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654" w:type="pct"/>
            <w:gridSpan w:val="3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58" w:type="pct"/>
            <w:shd w:val="clear" w:color="auto" w:fill="auto"/>
          </w:tcPr>
          <w:p w:rsidR="00250363" w:rsidRPr="00284855" w:rsidRDefault="00250363" w:rsidP="007E1DEA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404" w:type="pct"/>
            <w:gridSpan w:val="3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250363" w:rsidRPr="00284855" w:rsidRDefault="00250363" w:rsidP="007E1DEA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</w:tbl>
    <w:p w:rsidR="00250363" w:rsidRPr="00663F59" w:rsidRDefault="00250363" w:rsidP="00250363">
      <w:pPr>
        <w:jc w:val="center"/>
      </w:pPr>
    </w:p>
    <w:p w:rsidR="00250363" w:rsidRPr="00075D6D" w:rsidRDefault="00250363" w:rsidP="00250363">
      <w:pPr>
        <w:pStyle w:val="a8"/>
        <w:numPr>
          <w:ilvl w:val="0"/>
          <w:numId w:val="5"/>
        </w:numPr>
        <w:spacing w:after="0" w:line="240" w:lineRule="auto"/>
        <w:ind w:left="142" w:firstLine="992"/>
        <w:contextualSpacing w:val="0"/>
        <w:jc w:val="both"/>
        <w:rPr>
          <w:sz w:val="28"/>
          <w:szCs w:val="28"/>
        </w:rPr>
      </w:pPr>
      <w:r w:rsidRPr="00075D6D">
        <w:rPr>
          <w:rFonts w:ascii="Times New Roman" w:hAnsi="Times New Roman"/>
          <w:sz w:val="24"/>
          <w:szCs w:val="24"/>
        </w:rPr>
        <w:t>Указывается в случае установления характеристик, отличающихся от значений, содержащихся в обязательном перечне отдельных видов</w:t>
      </w:r>
      <w:r>
        <w:rPr>
          <w:rFonts w:ascii="Times New Roman" w:hAnsi="Times New Roman"/>
          <w:sz w:val="24"/>
          <w:szCs w:val="24"/>
        </w:rPr>
        <w:t xml:space="preserve">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250363" w:rsidRPr="0031715D" w:rsidRDefault="00250363" w:rsidP="00CA64DF">
      <w:pPr>
        <w:rPr>
          <w:b/>
          <w:sz w:val="28"/>
          <w:szCs w:val="28"/>
        </w:rPr>
      </w:pPr>
    </w:p>
    <w:sectPr w:rsidR="00250363" w:rsidRPr="0031715D" w:rsidSect="00250363">
      <w:pgSz w:w="16838" w:h="11906" w:orient="landscape"/>
      <w:pgMar w:top="1701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1E9"/>
    <w:multiLevelType w:val="hybridMultilevel"/>
    <w:tmpl w:val="5442E770"/>
    <w:lvl w:ilvl="0" w:tplc="36305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C33217"/>
    <w:multiLevelType w:val="multilevel"/>
    <w:tmpl w:val="55341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B021AC"/>
    <w:multiLevelType w:val="hybridMultilevel"/>
    <w:tmpl w:val="059C8DEE"/>
    <w:lvl w:ilvl="0" w:tplc="20B665F2">
      <w:start w:val="1"/>
      <w:numFmt w:val="bullet"/>
      <w:lvlText w:val="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4D4769EC"/>
    <w:multiLevelType w:val="hybridMultilevel"/>
    <w:tmpl w:val="4B4299F2"/>
    <w:lvl w:ilvl="0" w:tplc="ADCE38FA">
      <w:start w:val="10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CA64DF"/>
    <w:rsid w:val="00214200"/>
    <w:rsid w:val="00250363"/>
    <w:rsid w:val="002958FA"/>
    <w:rsid w:val="0031715D"/>
    <w:rsid w:val="003E4DBD"/>
    <w:rsid w:val="005E288B"/>
    <w:rsid w:val="007E0791"/>
    <w:rsid w:val="00902FD6"/>
    <w:rsid w:val="009860B2"/>
    <w:rsid w:val="00CA64DF"/>
    <w:rsid w:val="00CA7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03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3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25036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 Знак Знак Знак Знак Знак"/>
    <w:basedOn w:val="a"/>
    <w:rsid w:val="0025036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2503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50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3250</Words>
  <Characters>18529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1</cp:lastModifiedBy>
  <cp:revision>3</cp:revision>
  <dcterms:created xsi:type="dcterms:W3CDTF">2016-11-01T07:53:00Z</dcterms:created>
  <dcterms:modified xsi:type="dcterms:W3CDTF">2016-12-22T08:30:00Z</dcterms:modified>
</cp:coreProperties>
</file>